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B5" w:rsidRPr="00782265" w:rsidRDefault="00AD18B5" w:rsidP="00782265">
      <w:pPr>
        <w:pStyle w:val="Head1"/>
      </w:pPr>
      <w:bookmarkStart w:id="0" w:name="_GoBack"/>
      <w:bookmarkEnd w:id="0"/>
      <w:r w:rsidRPr="00782265">
        <w:t>Drafting Direction No. 3.14</w:t>
      </w:r>
      <w:r w:rsidRPr="00782265">
        <w:br/>
        <w:t>References to the Parliament</w:t>
      </w:r>
    </w:p>
    <w:p w:rsidR="00EF60F5" w:rsidRPr="00445056" w:rsidRDefault="00EF60F5" w:rsidP="00EF60F5">
      <w:pPr>
        <w:pStyle w:val="notemargin"/>
      </w:pPr>
      <w:r>
        <w:t>Note:</w:t>
      </w:r>
      <w:r>
        <w:tab/>
      </w:r>
      <w:r w:rsidRPr="00445056">
        <w:t>This Drafting Direction contains references to the “head drafter”. It is a reference to the senior person who is responsible for matters of drafting policy. This form is used to enable the Drafting Directions to be applied in other organisations. In OPC the head drafter is F</w:t>
      </w:r>
      <w:r>
        <w:t>PC for Bills and the PLC for instruments</w:t>
      </w:r>
      <w:r w:rsidRPr="00445056">
        <w:t>.</w:t>
      </w:r>
    </w:p>
    <w:p w:rsidR="00782265" w:rsidRDefault="00782265" w:rsidP="00782265">
      <w:pPr>
        <w:pStyle w:val="Release"/>
      </w:pPr>
      <w:r>
        <w:t xml:space="preserve">Document release </w:t>
      </w:r>
      <w:r w:rsidR="00655303">
        <w:t>2</w:t>
      </w:r>
      <w:r>
        <w:t>.0</w:t>
      </w:r>
    </w:p>
    <w:p w:rsidR="00782265" w:rsidRPr="00F81530" w:rsidRDefault="00655303" w:rsidP="00782265">
      <w:pPr>
        <w:pStyle w:val="Issued"/>
        <w:jc w:val="left"/>
      </w:pPr>
      <w:r>
        <w:t>Rei</w:t>
      </w:r>
      <w:r w:rsidR="00782265">
        <w:t xml:space="preserve">ssued </w:t>
      </w:r>
      <w:r>
        <w:t>October 2012</w:t>
      </w:r>
    </w:p>
    <w:p w:rsidR="00782265" w:rsidRDefault="00782265" w:rsidP="00782265"/>
    <w:p w:rsidR="00AD18B5" w:rsidRPr="00782265" w:rsidRDefault="00AD18B5" w:rsidP="00AD18B5">
      <w:pPr>
        <w:rPr>
          <w:sz w:val="32"/>
        </w:rPr>
      </w:pPr>
      <w:r w:rsidRPr="00782265">
        <w:rPr>
          <w:sz w:val="32"/>
        </w:rPr>
        <w:t>Contents</w:t>
      </w:r>
    </w:p>
    <w:p w:rsidR="003C7E75" w:rsidRDefault="00C521B1">
      <w:pPr>
        <w:pStyle w:val="TOC2"/>
        <w:rPr>
          <w:rFonts w:asciiTheme="minorHAnsi" w:eastAsiaTheme="minorEastAsia" w:hAnsiTheme="minorHAnsi" w:cstheme="minorBidi"/>
          <w:b w:val="0"/>
          <w:sz w:val="22"/>
          <w:szCs w:val="22"/>
        </w:rPr>
      </w:pPr>
      <w:r w:rsidRPr="003C7E75">
        <w:rPr>
          <w:sz w:val="32"/>
        </w:rPr>
        <w:fldChar w:fldCharType="begin"/>
      </w:r>
      <w:r w:rsidR="00AD18B5" w:rsidRPr="00782265">
        <w:rPr>
          <w:sz w:val="32"/>
        </w:rPr>
        <w:instrText xml:space="preserve"> TOC \o "2-9" </w:instrText>
      </w:r>
      <w:r w:rsidRPr="003C7E75">
        <w:rPr>
          <w:sz w:val="32"/>
        </w:rPr>
        <w:fldChar w:fldCharType="separate"/>
      </w:r>
      <w:r w:rsidR="003C7E75">
        <w:t>Part 1—Background</w:t>
      </w:r>
      <w:r w:rsidR="003C7E75" w:rsidRPr="003C7E75">
        <w:rPr>
          <w:b w:val="0"/>
          <w:sz w:val="18"/>
        </w:rPr>
        <w:tab/>
      </w:r>
      <w:r w:rsidRPr="003C7E75">
        <w:rPr>
          <w:b w:val="0"/>
          <w:sz w:val="18"/>
        </w:rPr>
        <w:fldChar w:fldCharType="begin"/>
      </w:r>
      <w:r w:rsidR="003C7E75" w:rsidRPr="003C7E75">
        <w:rPr>
          <w:b w:val="0"/>
          <w:sz w:val="18"/>
        </w:rPr>
        <w:instrText xml:space="preserve"> PAGEREF _Toc309384930 \h </w:instrText>
      </w:r>
      <w:r w:rsidRPr="003C7E75">
        <w:rPr>
          <w:b w:val="0"/>
          <w:sz w:val="18"/>
        </w:rPr>
      </w:r>
      <w:r w:rsidRPr="003C7E75">
        <w:rPr>
          <w:b w:val="0"/>
          <w:sz w:val="18"/>
        </w:rPr>
        <w:fldChar w:fldCharType="separate"/>
      </w:r>
      <w:r w:rsidR="003C7E75" w:rsidRPr="003C7E75">
        <w:rPr>
          <w:b w:val="0"/>
          <w:sz w:val="18"/>
        </w:rPr>
        <w:t>2</w:t>
      </w:r>
      <w:r w:rsidRPr="003C7E75">
        <w:rPr>
          <w:b w:val="0"/>
          <w:sz w:val="18"/>
        </w:rPr>
        <w:fldChar w:fldCharType="end"/>
      </w:r>
    </w:p>
    <w:p w:rsidR="003C7E75" w:rsidRPr="003C7E75" w:rsidRDefault="003C7E75" w:rsidP="003C7E75">
      <w:pPr>
        <w:pStyle w:val="TOC2"/>
        <w:rPr>
          <w:rFonts w:eastAsiaTheme="minorEastAsia"/>
          <w:b w:val="0"/>
          <w:sz w:val="18"/>
          <w:szCs w:val="22"/>
        </w:rPr>
      </w:pPr>
      <w:r>
        <w:t>Part 2—Approach</w:t>
      </w:r>
      <w:r w:rsidRPr="003C7E75">
        <w:rPr>
          <w:b w:val="0"/>
          <w:sz w:val="18"/>
        </w:rPr>
        <w:tab/>
      </w:r>
      <w:r w:rsidR="00C521B1" w:rsidRPr="003C7E75">
        <w:rPr>
          <w:b w:val="0"/>
          <w:sz w:val="18"/>
        </w:rPr>
        <w:fldChar w:fldCharType="begin"/>
      </w:r>
      <w:r w:rsidRPr="003C7E75">
        <w:rPr>
          <w:b w:val="0"/>
          <w:sz w:val="18"/>
        </w:rPr>
        <w:instrText xml:space="preserve"> PAGEREF _Toc309384931 \h </w:instrText>
      </w:r>
      <w:r w:rsidR="00C521B1" w:rsidRPr="003C7E75">
        <w:rPr>
          <w:b w:val="0"/>
          <w:sz w:val="18"/>
        </w:rPr>
      </w:r>
      <w:r w:rsidR="00C521B1" w:rsidRPr="003C7E75">
        <w:rPr>
          <w:b w:val="0"/>
          <w:sz w:val="18"/>
        </w:rPr>
        <w:fldChar w:fldCharType="separate"/>
      </w:r>
      <w:r w:rsidRPr="003C7E75">
        <w:rPr>
          <w:b w:val="0"/>
          <w:sz w:val="18"/>
        </w:rPr>
        <w:t>2</w:t>
      </w:r>
      <w:r w:rsidR="00C521B1" w:rsidRPr="003C7E75">
        <w:rPr>
          <w:b w:val="0"/>
          <w:sz w:val="18"/>
        </w:rPr>
        <w:fldChar w:fldCharType="end"/>
      </w:r>
    </w:p>
    <w:p w:rsidR="00AD18B5" w:rsidRPr="00782265" w:rsidRDefault="00C521B1" w:rsidP="003C7E75">
      <w:r w:rsidRPr="003C7E75">
        <w:rPr>
          <w:rFonts w:cs="Times New Roman"/>
          <w:sz w:val="18"/>
        </w:rPr>
        <w:fldChar w:fldCharType="end"/>
      </w:r>
    </w:p>
    <w:p w:rsidR="00AD18B5" w:rsidRPr="00782265" w:rsidRDefault="00AD18B5" w:rsidP="00782265">
      <w:pPr>
        <w:pStyle w:val="Head2"/>
      </w:pPr>
      <w:r w:rsidRPr="00782265">
        <w:br w:type="page"/>
      </w:r>
      <w:bookmarkStart w:id="1" w:name="_Toc309384930"/>
      <w:r w:rsidRPr="00782265">
        <w:lastRenderedPageBreak/>
        <w:t>Part 1—Background</w:t>
      </w:r>
      <w:bookmarkEnd w:id="1"/>
    </w:p>
    <w:p w:rsidR="00AD18B5" w:rsidRPr="00E165F9" w:rsidRDefault="00AD18B5" w:rsidP="00443388">
      <w:pPr>
        <w:pStyle w:val="BodyNum"/>
      </w:pPr>
      <w:r w:rsidRPr="00782265">
        <w:rPr>
          <w:color w:val="000000"/>
        </w:rPr>
        <w:t xml:space="preserve">Subsection 7(3) of the </w:t>
      </w:r>
      <w:r w:rsidRPr="00782265">
        <w:rPr>
          <w:i/>
          <w:color w:val="000000"/>
        </w:rPr>
        <w:t>Snowy Hydro Corporatisation Act 1997</w:t>
      </w:r>
      <w:r w:rsidRPr="00782265">
        <w:rPr>
          <w:color w:val="000000"/>
        </w:rPr>
        <w:t xml:space="preserve"> provides in part “The Commonwealth must not dispose of or transfer shares in the Snowy Hydro Company </w:t>
      </w:r>
      <w:r w:rsidRPr="00782265">
        <w:rPr>
          <w:rStyle w:val="Emphasis"/>
          <w:i w:val="0"/>
          <w:color w:val="000000"/>
        </w:rPr>
        <w:t>without the approval of the Parliament</w:t>
      </w:r>
      <w:r w:rsidRPr="00782265">
        <w:rPr>
          <w:color w:val="000000"/>
        </w:rPr>
        <w:t>”. This has led to some dispute about the process that must be followed.</w:t>
      </w:r>
    </w:p>
    <w:p w:rsidR="00E165F9" w:rsidRPr="00782265" w:rsidRDefault="00E165F9" w:rsidP="00443388">
      <w:pPr>
        <w:pStyle w:val="BodyNum"/>
      </w:pPr>
      <w:r>
        <w:rPr>
          <w:color w:val="000000"/>
        </w:rPr>
        <w:t>In the absence of express statutory authority for the purpose, a legislative instrument cannot confer functions on the Parliament.</w:t>
      </w:r>
    </w:p>
    <w:p w:rsidR="00AD18B5" w:rsidRPr="00782265" w:rsidRDefault="00AD18B5" w:rsidP="00782265">
      <w:pPr>
        <w:pStyle w:val="Head2"/>
      </w:pPr>
      <w:bookmarkStart w:id="2" w:name="_Toc309384931"/>
      <w:r w:rsidRPr="00782265">
        <w:t>Part 2—</w:t>
      </w:r>
      <w:r w:rsidR="003C7E75">
        <w:t>A</w:t>
      </w:r>
      <w:r w:rsidRPr="00782265">
        <w:t>pproach</w:t>
      </w:r>
      <w:bookmarkEnd w:id="2"/>
    </w:p>
    <w:p w:rsidR="00AD18B5" w:rsidRPr="00782265" w:rsidRDefault="00AD18B5" w:rsidP="00443388">
      <w:pPr>
        <w:pStyle w:val="BodyNum"/>
      </w:pPr>
      <w:r w:rsidRPr="00782265">
        <w:t>You should not refer to something being done by “the Parliament” unless it is clear from the context in which that term is to be used that you intend to refer to each of the Queen or Governor</w:t>
      </w:r>
      <w:r w:rsidR="005F45F7">
        <w:noBreakHyphen/>
      </w:r>
      <w:r w:rsidRPr="00782265">
        <w:t>General, the Senate and the House of Representatives.</w:t>
      </w:r>
    </w:p>
    <w:p w:rsidR="00AD18B5" w:rsidRDefault="00AD18B5" w:rsidP="00443388">
      <w:pPr>
        <w:pStyle w:val="BodyNum"/>
      </w:pPr>
      <w:r w:rsidRPr="00782265">
        <w:t>If you draft a provision that requires a matter to have the approval of “the Parliament” and the provision does not require that approval to be sought by the enactment of legislation, you should include in the provision details of the process that needs to be followed before the matter can be considered to have that approval.</w:t>
      </w:r>
      <w:r w:rsidR="00BE07E4">
        <w:t xml:space="preserve"> For examples, see:</w:t>
      </w:r>
    </w:p>
    <w:p w:rsidR="00BE07E4" w:rsidRDefault="00BE07E4" w:rsidP="00BE07E4">
      <w:pPr>
        <w:pStyle w:val="BodyPara"/>
      </w:pPr>
      <w:r>
        <w:t xml:space="preserve">subsection 5(1) of the </w:t>
      </w:r>
      <w:r w:rsidRPr="00BE07E4">
        <w:rPr>
          <w:i/>
        </w:rPr>
        <w:t>Parliament Act 1974</w:t>
      </w:r>
      <w:r>
        <w:t>; and</w:t>
      </w:r>
    </w:p>
    <w:p w:rsidR="00BE07E4" w:rsidRPr="00782265" w:rsidRDefault="00BE07E4" w:rsidP="00BE07E4">
      <w:pPr>
        <w:pStyle w:val="BodyPara"/>
      </w:pPr>
      <w:r>
        <w:t xml:space="preserve">subsection 31(4) of the </w:t>
      </w:r>
      <w:r w:rsidRPr="00BE07E4">
        <w:rPr>
          <w:i/>
        </w:rPr>
        <w:t>Great Barrier Reef Marine Park Act 1975</w:t>
      </w:r>
      <w:r>
        <w:t>.</w:t>
      </w:r>
    </w:p>
    <w:p w:rsidR="00AD18B5" w:rsidRPr="00782265" w:rsidRDefault="00AD18B5" w:rsidP="00443388">
      <w:pPr>
        <w:pStyle w:val="BodyNum"/>
      </w:pPr>
      <w:r w:rsidRPr="00782265">
        <w:t xml:space="preserve">If you are instructed to draft a provision requiring a matter to have the approval of the Parliament, you should discuss the issue with </w:t>
      </w:r>
      <w:r w:rsidR="0041204D">
        <w:t>the head drafter</w:t>
      </w:r>
      <w:r w:rsidRPr="00782265">
        <w:t>.</w:t>
      </w:r>
    </w:p>
    <w:p w:rsidR="00AD18B5" w:rsidRPr="00782265" w:rsidRDefault="00AD18B5" w:rsidP="00AD18B5">
      <w:pPr>
        <w:pStyle w:val="Body"/>
      </w:pPr>
    </w:p>
    <w:p w:rsidR="00AD18B5" w:rsidRPr="00782265" w:rsidRDefault="00AD18B5" w:rsidP="00AD18B5">
      <w:pPr>
        <w:pStyle w:val="Body"/>
      </w:pPr>
    </w:p>
    <w:p w:rsidR="00AD18B5" w:rsidRDefault="00AD18B5" w:rsidP="00AD18B5">
      <w:pPr>
        <w:pStyle w:val="Body"/>
      </w:pPr>
      <w:r w:rsidRPr="00782265">
        <w:t>Peter Quiggin</w:t>
      </w:r>
      <w:r w:rsidRPr="00782265">
        <w:br/>
        <w:t>First Parliamentary Counsel</w:t>
      </w:r>
      <w:r w:rsidRPr="00782265">
        <w:br/>
      </w:r>
      <w:r w:rsidR="00655303">
        <w:t>2 October 2012</w:t>
      </w:r>
    </w:p>
    <w:p w:rsidR="00782265" w:rsidRPr="00782265" w:rsidRDefault="00782265" w:rsidP="00782265">
      <w:pPr>
        <w:pStyle w:val="Body"/>
      </w:pPr>
    </w:p>
    <w:tbl>
      <w:tblPr>
        <w:tblW w:w="0" w:type="auto"/>
        <w:tblInd w:w="113" w:type="dxa"/>
        <w:tblLayout w:type="fixed"/>
        <w:tblLook w:val="0000" w:firstRow="0" w:lastRow="0" w:firstColumn="0" w:lastColumn="0" w:noHBand="0" w:noVBand="0"/>
      </w:tblPr>
      <w:tblGrid>
        <w:gridCol w:w="3009"/>
        <w:gridCol w:w="3009"/>
        <w:gridCol w:w="3009"/>
      </w:tblGrid>
      <w:tr w:rsidR="00782265" w:rsidRPr="00782265" w:rsidTr="002A0E5D">
        <w:trPr>
          <w:tblHeader/>
        </w:trPr>
        <w:tc>
          <w:tcPr>
            <w:tcW w:w="9027" w:type="dxa"/>
            <w:gridSpan w:val="3"/>
            <w:tcBorders>
              <w:top w:val="single" w:sz="12" w:space="0" w:color="auto"/>
              <w:bottom w:val="single" w:sz="6" w:space="0" w:color="auto"/>
            </w:tcBorders>
            <w:shd w:val="clear" w:color="auto" w:fill="auto"/>
          </w:tcPr>
          <w:p w:rsidR="00782265" w:rsidRPr="00782265" w:rsidRDefault="00782265" w:rsidP="002A0E5D">
            <w:pPr>
              <w:pStyle w:val="Tabletext"/>
              <w:keepNext/>
              <w:rPr>
                <w:b/>
              </w:rPr>
            </w:pPr>
            <w:r w:rsidRPr="00782265">
              <w:rPr>
                <w:b/>
              </w:rPr>
              <w:t>Document History</w:t>
            </w:r>
          </w:p>
        </w:tc>
      </w:tr>
      <w:tr w:rsidR="00782265" w:rsidRPr="00782265" w:rsidTr="00655303">
        <w:trPr>
          <w:tblHeader/>
        </w:trPr>
        <w:tc>
          <w:tcPr>
            <w:tcW w:w="3009" w:type="dxa"/>
            <w:tcBorders>
              <w:top w:val="single" w:sz="6" w:space="0" w:color="auto"/>
              <w:bottom w:val="single" w:sz="12" w:space="0" w:color="auto"/>
            </w:tcBorders>
            <w:shd w:val="clear" w:color="auto" w:fill="auto"/>
          </w:tcPr>
          <w:p w:rsidR="00782265" w:rsidRPr="00782265" w:rsidRDefault="00782265" w:rsidP="002A0E5D">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782265" w:rsidRPr="00782265" w:rsidRDefault="00782265" w:rsidP="002A0E5D">
            <w:pPr>
              <w:pStyle w:val="Tabletext"/>
              <w:keepNext/>
              <w:rPr>
                <w:b/>
              </w:rPr>
            </w:pPr>
            <w:r w:rsidRPr="00782265">
              <w:rPr>
                <w:b/>
              </w:rPr>
              <w:t>Release date</w:t>
            </w:r>
          </w:p>
        </w:tc>
        <w:tc>
          <w:tcPr>
            <w:tcW w:w="3009" w:type="dxa"/>
            <w:tcBorders>
              <w:top w:val="single" w:sz="6" w:space="0" w:color="auto"/>
              <w:bottom w:val="single" w:sz="12" w:space="0" w:color="auto"/>
            </w:tcBorders>
            <w:shd w:val="clear" w:color="auto" w:fill="auto"/>
          </w:tcPr>
          <w:p w:rsidR="00782265" w:rsidRPr="00782265" w:rsidRDefault="00782265" w:rsidP="002A0E5D">
            <w:pPr>
              <w:pStyle w:val="Tabletext"/>
              <w:keepNext/>
              <w:rPr>
                <w:b/>
              </w:rPr>
            </w:pPr>
            <w:r w:rsidRPr="00782265">
              <w:rPr>
                <w:b/>
              </w:rPr>
              <w:t>Document number</w:t>
            </w:r>
          </w:p>
        </w:tc>
      </w:tr>
      <w:tr w:rsidR="00782265" w:rsidRPr="00782265" w:rsidTr="00655303">
        <w:tc>
          <w:tcPr>
            <w:tcW w:w="3009" w:type="dxa"/>
            <w:tcBorders>
              <w:top w:val="single" w:sz="12" w:space="0" w:color="auto"/>
              <w:bottom w:val="single" w:sz="2" w:space="0" w:color="auto"/>
            </w:tcBorders>
            <w:shd w:val="clear" w:color="auto" w:fill="auto"/>
          </w:tcPr>
          <w:p w:rsidR="00782265" w:rsidRPr="00782265" w:rsidRDefault="00782265" w:rsidP="002A0E5D">
            <w:pPr>
              <w:pStyle w:val="Tabletext"/>
            </w:pPr>
            <w:r w:rsidRPr="00782265">
              <w:t>1.0</w:t>
            </w:r>
          </w:p>
        </w:tc>
        <w:tc>
          <w:tcPr>
            <w:tcW w:w="3009" w:type="dxa"/>
            <w:tcBorders>
              <w:top w:val="single" w:sz="12" w:space="0" w:color="auto"/>
              <w:bottom w:val="single" w:sz="2" w:space="0" w:color="auto"/>
            </w:tcBorders>
            <w:shd w:val="clear" w:color="auto" w:fill="auto"/>
          </w:tcPr>
          <w:p w:rsidR="00782265" w:rsidRPr="00782265" w:rsidRDefault="00782265" w:rsidP="002A0E5D">
            <w:pPr>
              <w:pStyle w:val="Tabletext"/>
            </w:pPr>
            <w:r>
              <w:t>2 May 2007</w:t>
            </w:r>
          </w:p>
        </w:tc>
        <w:tc>
          <w:tcPr>
            <w:tcW w:w="3009" w:type="dxa"/>
            <w:tcBorders>
              <w:top w:val="single" w:sz="12" w:space="0" w:color="auto"/>
              <w:bottom w:val="single" w:sz="2" w:space="0" w:color="auto"/>
            </w:tcBorders>
            <w:shd w:val="clear" w:color="auto" w:fill="auto"/>
          </w:tcPr>
          <w:p w:rsidR="00782265" w:rsidRPr="00782265" w:rsidRDefault="00782265" w:rsidP="002A0E5D">
            <w:pPr>
              <w:pStyle w:val="Tabletext"/>
            </w:pPr>
            <w:r w:rsidRPr="00782265">
              <w:t>s06pf351.v03.doc</w:t>
            </w:r>
          </w:p>
        </w:tc>
      </w:tr>
      <w:tr w:rsidR="00655303" w:rsidRPr="00782265" w:rsidTr="00655303">
        <w:tc>
          <w:tcPr>
            <w:tcW w:w="3009" w:type="dxa"/>
            <w:tcBorders>
              <w:top w:val="single" w:sz="2" w:space="0" w:color="auto"/>
              <w:bottom w:val="single" w:sz="12" w:space="0" w:color="auto"/>
            </w:tcBorders>
            <w:shd w:val="clear" w:color="auto" w:fill="auto"/>
          </w:tcPr>
          <w:p w:rsidR="00655303" w:rsidRPr="00782265" w:rsidRDefault="00655303" w:rsidP="00655303">
            <w:pPr>
              <w:pStyle w:val="Tabletext"/>
            </w:pPr>
            <w:r>
              <w:t>2.0</w:t>
            </w:r>
          </w:p>
        </w:tc>
        <w:tc>
          <w:tcPr>
            <w:tcW w:w="3009" w:type="dxa"/>
            <w:tcBorders>
              <w:top w:val="single" w:sz="2" w:space="0" w:color="auto"/>
              <w:bottom w:val="single" w:sz="12" w:space="0" w:color="auto"/>
            </w:tcBorders>
            <w:shd w:val="clear" w:color="auto" w:fill="auto"/>
          </w:tcPr>
          <w:p w:rsidR="00655303" w:rsidRDefault="00655303" w:rsidP="002A0E5D">
            <w:pPr>
              <w:pStyle w:val="Tabletext"/>
            </w:pPr>
            <w:r>
              <w:t>2 October 2012</w:t>
            </w:r>
          </w:p>
        </w:tc>
        <w:tc>
          <w:tcPr>
            <w:tcW w:w="3009" w:type="dxa"/>
            <w:tcBorders>
              <w:top w:val="single" w:sz="2" w:space="0" w:color="auto"/>
              <w:bottom w:val="single" w:sz="12" w:space="0" w:color="auto"/>
            </w:tcBorders>
            <w:shd w:val="clear" w:color="auto" w:fill="auto"/>
          </w:tcPr>
          <w:p w:rsidR="00655303" w:rsidRPr="00782265" w:rsidRDefault="00655303" w:rsidP="00655303">
            <w:pPr>
              <w:pStyle w:val="Tabletext"/>
            </w:pPr>
            <w:r w:rsidRPr="00782265">
              <w:t>s06pf351.v</w:t>
            </w:r>
            <w:r>
              <w:t>1</w:t>
            </w:r>
            <w:r w:rsidRPr="00782265">
              <w:t>3.doc</w:t>
            </w:r>
            <w:r w:rsidR="00BB2BB2">
              <w:t>x</w:t>
            </w:r>
          </w:p>
        </w:tc>
      </w:tr>
    </w:tbl>
    <w:p w:rsidR="00782265" w:rsidRPr="00782265" w:rsidRDefault="00782265" w:rsidP="00782265">
      <w:pPr>
        <w:pStyle w:val="Body"/>
      </w:pPr>
    </w:p>
    <w:sectPr w:rsidR="00782265" w:rsidRPr="00782265" w:rsidSect="008566C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F3F" w:rsidRDefault="00B90F3F" w:rsidP="00A34568">
      <w:pPr>
        <w:spacing w:line="240" w:lineRule="auto"/>
      </w:pPr>
      <w:r>
        <w:separator/>
      </w:r>
    </w:p>
  </w:endnote>
  <w:endnote w:type="continuationSeparator" w:id="0">
    <w:p w:rsidR="00B90F3F" w:rsidRDefault="00B90F3F"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C1" w:rsidRDefault="008566C1" w:rsidP="008566C1">
    <w:pPr>
      <w:pStyle w:val="Footer"/>
      <w:tabs>
        <w:tab w:val="clear" w:pos="4153"/>
        <w:tab w:val="clear" w:pos="8306"/>
        <w:tab w:val="right" w:pos="8930"/>
      </w:tabs>
    </w:pPr>
    <w:r>
      <w:rPr>
        <w:sz w:val="20"/>
      </w:rPr>
      <w:t xml:space="preserve">Page </w:t>
    </w:r>
    <w:r w:rsidR="00C521B1">
      <w:rPr>
        <w:rStyle w:val="PageNumber"/>
        <w:sz w:val="20"/>
      </w:rPr>
      <w:fldChar w:fldCharType="begin"/>
    </w:r>
    <w:r>
      <w:rPr>
        <w:rStyle w:val="PageNumber"/>
        <w:sz w:val="20"/>
      </w:rPr>
      <w:instrText xml:space="preserve"> PAGE </w:instrText>
    </w:r>
    <w:r w:rsidR="00C521B1">
      <w:rPr>
        <w:rStyle w:val="PageNumber"/>
        <w:sz w:val="20"/>
      </w:rPr>
      <w:fldChar w:fldCharType="separate"/>
    </w:r>
    <w:r w:rsidR="007B444C">
      <w:rPr>
        <w:rStyle w:val="PageNumber"/>
        <w:noProof/>
        <w:sz w:val="20"/>
      </w:rPr>
      <w:t>2</w:t>
    </w:r>
    <w:r w:rsidR="00C521B1">
      <w:rPr>
        <w:rStyle w:val="PageNumber"/>
        <w:sz w:val="20"/>
      </w:rPr>
      <w:fldChar w:fldCharType="end"/>
    </w:r>
    <w:r>
      <w:rPr>
        <w:sz w:val="16"/>
      </w:rPr>
      <w:tab/>
      <w:t>[</w:t>
    </w:r>
    <w:r w:rsidR="007B444C">
      <w:rPr>
        <w:noProof/>
        <w:sz w:val="16"/>
      </w:rPr>
      <w:t>s06pf351.v13.docx</w:t>
    </w:r>
    <w:r>
      <w:rPr>
        <w:sz w:val="16"/>
      </w:rPr>
      <w:t>] [</w:t>
    </w:r>
    <w:r w:rsidR="007B444C">
      <w:rPr>
        <w:noProof/>
        <w:sz w:val="16"/>
      </w:rPr>
      <w:t>2 Oct 2012</w:t>
    </w:r>
    <w:r>
      <w:rPr>
        <w:sz w:val="16"/>
      </w:rPr>
      <w:t>] [</w:t>
    </w:r>
    <w:r w:rsidR="007B444C">
      <w:rPr>
        <w:noProof/>
        <w:sz w:val="16"/>
      </w:rPr>
      <w:t>8:25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C1" w:rsidRDefault="008566C1" w:rsidP="008566C1">
    <w:pPr>
      <w:tabs>
        <w:tab w:val="right" w:pos="8931"/>
      </w:tabs>
      <w:rPr>
        <w:sz w:val="16"/>
      </w:rPr>
    </w:pPr>
    <w:r>
      <w:rPr>
        <w:sz w:val="16"/>
      </w:rPr>
      <w:t>[</w:t>
    </w:r>
    <w:r w:rsidR="007B444C">
      <w:rPr>
        <w:noProof/>
        <w:sz w:val="16"/>
      </w:rPr>
      <w:t>s06pf351.v13.docx</w:t>
    </w:r>
    <w:r>
      <w:rPr>
        <w:sz w:val="16"/>
      </w:rPr>
      <w:t>] [</w:t>
    </w:r>
    <w:r w:rsidR="007B444C">
      <w:rPr>
        <w:noProof/>
        <w:sz w:val="16"/>
      </w:rPr>
      <w:t>2 Oct 2012</w:t>
    </w:r>
    <w:r>
      <w:rPr>
        <w:sz w:val="16"/>
      </w:rPr>
      <w:t>] [</w:t>
    </w:r>
    <w:r w:rsidR="007B444C">
      <w:rPr>
        <w:noProof/>
        <w:sz w:val="16"/>
      </w:rPr>
      <w:t>8:25 AM</w:t>
    </w:r>
    <w:r>
      <w:rPr>
        <w:sz w:val="16"/>
      </w:rPr>
      <w:t>]</w:t>
    </w:r>
    <w:r>
      <w:rPr>
        <w:sz w:val="16"/>
      </w:rPr>
      <w:tab/>
    </w:r>
    <w:r>
      <w:rPr>
        <w:sz w:val="20"/>
      </w:rPr>
      <w:t xml:space="preserve">Page </w:t>
    </w:r>
    <w:r w:rsidR="00C521B1">
      <w:rPr>
        <w:rStyle w:val="PageNumber"/>
        <w:sz w:val="20"/>
      </w:rPr>
      <w:fldChar w:fldCharType="begin"/>
    </w:r>
    <w:r>
      <w:rPr>
        <w:rStyle w:val="PageNumber"/>
        <w:sz w:val="20"/>
      </w:rPr>
      <w:instrText xml:space="preserve"> PAGE </w:instrText>
    </w:r>
    <w:r w:rsidR="00C521B1">
      <w:rPr>
        <w:rStyle w:val="PageNumber"/>
        <w:sz w:val="20"/>
      </w:rPr>
      <w:fldChar w:fldCharType="separate"/>
    </w:r>
    <w:r>
      <w:rPr>
        <w:rStyle w:val="PageNumber"/>
        <w:noProof/>
        <w:sz w:val="20"/>
      </w:rPr>
      <w:t>2</w:t>
    </w:r>
    <w:r w:rsidR="00C521B1">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C1" w:rsidRDefault="008566C1" w:rsidP="008566C1">
    <w:pPr>
      <w:tabs>
        <w:tab w:val="right" w:pos="8931"/>
      </w:tabs>
    </w:pPr>
    <w:r>
      <w:rPr>
        <w:sz w:val="16"/>
      </w:rPr>
      <w:t>[</w:t>
    </w:r>
    <w:r w:rsidR="007B444C">
      <w:rPr>
        <w:noProof/>
        <w:sz w:val="16"/>
      </w:rPr>
      <w:t>s06pf351.v13.docx</w:t>
    </w:r>
    <w:r>
      <w:rPr>
        <w:sz w:val="16"/>
      </w:rPr>
      <w:t>] [</w:t>
    </w:r>
    <w:r w:rsidR="007B444C">
      <w:rPr>
        <w:noProof/>
        <w:sz w:val="16"/>
      </w:rPr>
      <w:t>2 Oct 2012</w:t>
    </w:r>
    <w:r>
      <w:rPr>
        <w:sz w:val="16"/>
      </w:rPr>
      <w:t>] [</w:t>
    </w:r>
    <w:r w:rsidR="007B444C">
      <w:rPr>
        <w:noProof/>
        <w:sz w:val="16"/>
      </w:rPr>
      <w:t>8:25 AM</w:t>
    </w:r>
    <w:r>
      <w:rPr>
        <w:sz w:val="16"/>
      </w:rPr>
      <w:t>]</w:t>
    </w:r>
    <w:r>
      <w:tab/>
    </w:r>
    <w:r>
      <w:rPr>
        <w:sz w:val="20"/>
      </w:rPr>
      <w:t xml:space="preserve">Page </w:t>
    </w:r>
    <w:r w:rsidR="00C521B1">
      <w:rPr>
        <w:rStyle w:val="PageNumber"/>
        <w:sz w:val="20"/>
      </w:rPr>
      <w:fldChar w:fldCharType="begin"/>
    </w:r>
    <w:r>
      <w:rPr>
        <w:rStyle w:val="PageNumber"/>
        <w:sz w:val="20"/>
      </w:rPr>
      <w:instrText xml:space="preserve"> PAGE </w:instrText>
    </w:r>
    <w:r w:rsidR="00C521B1">
      <w:rPr>
        <w:rStyle w:val="PageNumber"/>
        <w:sz w:val="20"/>
      </w:rPr>
      <w:fldChar w:fldCharType="separate"/>
    </w:r>
    <w:r w:rsidR="007B444C">
      <w:rPr>
        <w:rStyle w:val="PageNumber"/>
        <w:noProof/>
        <w:sz w:val="20"/>
      </w:rPr>
      <w:t>1</w:t>
    </w:r>
    <w:r w:rsidR="00C521B1">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F3F" w:rsidRDefault="00B90F3F" w:rsidP="00A34568">
      <w:pPr>
        <w:spacing w:line="240" w:lineRule="auto"/>
      </w:pPr>
      <w:r>
        <w:separator/>
      </w:r>
    </w:p>
  </w:footnote>
  <w:footnote w:type="continuationSeparator" w:id="0">
    <w:p w:rsidR="00B90F3F" w:rsidRDefault="00B90F3F"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C1" w:rsidRDefault="00C521B1" w:rsidP="008566C1">
    <w:pPr>
      <w:pStyle w:val="Header"/>
    </w:pPr>
    <w:r>
      <w:rPr>
        <w:rStyle w:val="PageNumber"/>
      </w:rPr>
      <w:fldChar w:fldCharType="begin"/>
    </w:r>
    <w:r w:rsidR="008566C1">
      <w:rPr>
        <w:rStyle w:val="PageNumber"/>
      </w:rPr>
      <w:instrText xml:space="preserve"> STYLEREF "Head 1" </w:instrText>
    </w:r>
    <w:r>
      <w:rPr>
        <w:rStyle w:val="PageNumber"/>
      </w:rPr>
      <w:fldChar w:fldCharType="separate"/>
    </w:r>
    <w:r w:rsidR="00BB2BB2">
      <w:rPr>
        <w:rStyle w:val="PageNumber"/>
        <w:noProof/>
      </w:rPr>
      <w:t>Drafting Direction No. 3.14</w:t>
    </w:r>
    <w:r w:rsidR="00BB2BB2">
      <w:rPr>
        <w:rStyle w:val="PageNumber"/>
        <w:noProof/>
      </w:rPr>
      <w:br/>
      <w:t>References to the Parliament</w:t>
    </w:r>
    <w:r>
      <w:rPr>
        <w:rStyle w:val="PageNumber"/>
      </w:rPr>
      <w:fldChar w:fldCharType="end"/>
    </w:r>
  </w:p>
  <w:p w:rsidR="008566C1" w:rsidRDefault="008566C1" w:rsidP="00856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C1" w:rsidRDefault="00C521B1" w:rsidP="008566C1">
    <w:pPr>
      <w:pStyle w:val="Header"/>
      <w:jc w:val="right"/>
    </w:pPr>
    <w:r>
      <w:rPr>
        <w:rStyle w:val="PageNumber"/>
      </w:rPr>
      <w:fldChar w:fldCharType="begin"/>
    </w:r>
    <w:r w:rsidR="008566C1">
      <w:rPr>
        <w:rStyle w:val="PageNumber"/>
      </w:rPr>
      <w:instrText xml:space="preserve"> STYLEREF "Head 1" </w:instrText>
    </w:r>
    <w:r>
      <w:rPr>
        <w:rStyle w:val="PageNumber"/>
      </w:rPr>
      <w:fldChar w:fldCharType="separate"/>
    </w:r>
    <w:r w:rsidR="000943A0">
      <w:rPr>
        <w:rStyle w:val="PageNumber"/>
        <w:noProof/>
      </w:rPr>
      <w:t>Drafting Direction No. 3.14</w:t>
    </w:r>
    <w:r w:rsidR="000943A0">
      <w:rPr>
        <w:rStyle w:val="PageNumber"/>
        <w:noProof/>
      </w:rPr>
      <w:br/>
      <w:t>References to the Parliament</w:t>
    </w:r>
    <w:r>
      <w:rPr>
        <w:rStyle w:val="PageNumber"/>
      </w:rPr>
      <w:fldChar w:fldCharType="end"/>
    </w:r>
  </w:p>
  <w:p w:rsidR="008566C1" w:rsidRDefault="008566C1" w:rsidP="008566C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C1" w:rsidRDefault="00C521B1" w:rsidP="008566C1">
    <w:pPr>
      <w:pStyle w:val="Header"/>
      <w:jc w:val="right"/>
      <w:rPr>
        <w:rStyle w:val="PageNumber"/>
      </w:rPr>
    </w:pPr>
    <w:r>
      <w:rPr>
        <w:rStyle w:val="PageNumber"/>
      </w:rPr>
      <w:fldChar w:fldCharType="begin"/>
    </w:r>
    <w:r w:rsidR="008566C1">
      <w:rPr>
        <w:rStyle w:val="PageNumber"/>
      </w:rPr>
      <w:instrText xml:space="preserve"> STYLEREF "Head 1" </w:instrText>
    </w:r>
    <w:r>
      <w:rPr>
        <w:rStyle w:val="PageNumber"/>
      </w:rPr>
      <w:fldChar w:fldCharType="separate"/>
    </w:r>
    <w:r w:rsidR="00655303">
      <w:rPr>
        <w:rStyle w:val="PageNumber"/>
        <w:noProof/>
      </w:rPr>
      <w:t>Drafting Direction No. 3.14</w:t>
    </w:r>
    <w:r w:rsidR="00655303">
      <w:rPr>
        <w:rStyle w:val="PageNumber"/>
        <w:noProof/>
      </w:rPr>
      <w:br/>
      <w:t>References to the Parliament</w:t>
    </w:r>
    <w:r>
      <w:rPr>
        <w:rStyle w:val="PageNumber"/>
      </w:rPr>
      <w:fldChar w:fldCharType="end"/>
    </w:r>
  </w:p>
  <w:p w:rsidR="008566C1" w:rsidRDefault="008566C1" w:rsidP="008566C1">
    <w:pPr>
      <w:pStyle w:val="Header"/>
      <w:spacing w:before="240" w:after="600"/>
      <w:jc w:val="center"/>
      <w:rPr>
        <w:b/>
        <w:caps/>
        <w:sz w:val="36"/>
        <w:lang w:val="en-US"/>
      </w:rPr>
    </w:pPr>
    <w:r>
      <w:rPr>
        <w:b/>
        <w:caps/>
        <w:sz w:val="36"/>
        <w:lang w:val="en-US"/>
      </w:rPr>
      <w:t>Parliamentary Counsel</w:t>
    </w:r>
  </w:p>
  <w:p w:rsidR="008566C1" w:rsidRDefault="008566C1" w:rsidP="008566C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F8FC1C"/>
    <w:lvl w:ilvl="0">
      <w:start w:val="1"/>
      <w:numFmt w:val="decimal"/>
      <w:lvlText w:val="%1."/>
      <w:lvlJc w:val="left"/>
      <w:pPr>
        <w:tabs>
          <w:tab w:val="num" w:pos="1492"/>
        </w:tabs>
        <w:ind w:left="1492" w:hanging="360"/>
      </w:pPr>
    </w:lvl>
  </w:abstractNum>
  <w:abstractNum w:abstractNumId="1">
    <w:nsid w:val="FFFFFF7D"/>
    <w:multiLevelType w:val="singleLevel"/>
    <w:tmpl w:val="C0447CF2"/>
    <w:lvl w:ilvl="0">
      <w:start w:val="1"/>
      <w:numFmt w:val="decimal"/>
      <w:lvlText w:val="%1."/>
      <w:lvlJc w:val="left"/>
      <w:pPr>
        <w:tabs>
          <w:tab w:val="num" w:pos="1209"/>
        </w:tabs>
        <w:ind w:left="1209" w:hanging="360"/>
      </w:pPr>
    </w:lvl>
  </w:abstractNum>
  <w:abstractNum w:abstractNumId="2">
    <w:nsid w:val="FFFFFF7E"/>
    <w:multiLevelType w:val="singleLevel"/>
    <w:tmpl w:val="C84C922A"/>
    <w:lvl w:ilvl="0">
      <w:start w:val="1"/>
      <w:numFmt w:val="decimal"/>
      <w:lvlText w:val="%1."/>
      <w:lvlJc w:val="left"/>
      <w:pPr>
        <w:tabs>
          <w:tab w:val="num" w:pos="926"/>
        </w:tabs>
        <w:ind w:left="926" w:hanging="360"/>
      </w:pPr>
    </w:lvl>
  </w:abstractNum>
  <w:abstractNum w:abstractNumId="3">
    <w:nsid w:val="FFFFFF7F"/>
    <w:multiLevelType w:val="singleLevel"/>
    <w:tmpl w:val="AEEAFAB0"/>
    <w:lvl w:ilvl="0">
      <w:start w:val="1"/>
      <w:numFmt w:val="decimal"/>
      <w:lvlText w:val="%1."/>
      <w:lvlJc w:val="left"/>
      <w:pPr>
        <w:tabs>
          <w:tab w:val="num" w:pos="643"/>
        </w:tabs>
        <w:ind w:left="643" w:hanging="360"/>
      </w:pPr>
    </w:lvl>
  </w:abstractNum>
  <w:abstractNum w:abstractNumId="4">
    <w:nsid w:val="FFFFFF80"/>
    <w:multiLevelType w:val="singleLevel"/>
    <w:tmpl w:val="78188E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0492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84A5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C653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4E508E"/>
    <w:lvl w:ilvl="0">
      <w:start w:val="1"/>
      <w:numFmt w:val="decimal"/>
      <w:lvlText w:val="%1."/>
      <w:lvlJc w:val="left"/>
      <w:pPr>
        <w:tabs>
          <w:tab w:val="num" w:pos="360"/>
        </w:tabs>
        <w:ind w:left="360" w:hanging="360"/>
      </w:pPr>
    </w:lvl>
  </w:abstractNum>
  <w:abstractNum w:abstractNumId="9">
    <w:nsid w:val="FFFFFF89"/>
    <w:multiLevelType w:val="singleLevel"/>
    <w:tmpl w:val="B87E5400"/>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B5"/>
    <w:rsid w:val="000136AF"/>
    <w:rsid w:val="00056743"/>
    <w:rsid w:val="000614BF"/>
    <w:rsid w:val="000943A0"/>
    <w:rsid w:val="000D05EF"/>
    <w:rsid w:val="0010745C"/>
    <w:rsid w:val="00150BDD"/>
    <w:rsid w:val="00166C2F"/>
    <w:rsid w:val="001939E1"/>
    <w:rsid w:val="00195382"/>
    <w:rsid w:val="001C69C4"/>
    <w:rsid w:val="001E3590"/>
    <w:rsid w:val="001E7407"/>
    <w:rsid w:val="001F1DC4"/>
    <w:rsid w:val="001F2BC0"/>
    <w:rsid w:val="00253D1B"/>
    <w:rsid w:val="00295FBA"/>
    <w:rsid w:val="002970D7"/>
    <w:rsid w:val="00297ECB"/>
    <w:rsid w:val="002D043A"/>
    <w:rsid w:val="00352B0F"/>
    <w:rsid w:val="00360FB0"/>
    <w:rsid w:val="00375344"/>
    <w:rsid w:val="00385CA6"/>
    <w:rsid w:val="003B5735"/>
    <w:rsid w:val="003C7E75"/>
    <w:rsid w:val="003D0BFE"/>
    <w:rsid w:val="003D5700"/>
    <w:rsid w:val="0040088D"/>
    <w:rsid w:val="004116CD"/>
    <w:rsid w:val="0041204D"/>
    <w:rsid w:val="00416C4A"/>
    <w:rsid w:val="00416DD9"/>
    <w:rsid w:val="00424CA9"/>
    <w:rsid w:val="0044291A"/>
    <w:rsid w:val="00443388"/>
    <w:rsid w:val="004653F8"/>
    <w:rsid w:val="004965BB"/>
    <w:rsid w:val="00496F97"/>
    <w:rsid w:val="004D6B18"/>
    <w:rsid w:val="00504480"/>
    <w:rsid w:val="00516B8D"/>
    <w:rsid w:val="005379F7"/>
    <w:rsid w:val="00537FBC"/>
    <w:rsid w:val="00562BAB"/>
    <w:rsid w:val="0057665D"/>
    <w:rsid w:val="00584811"/>
    <w:rsid w:val="00594161"/>
    <w:rsid w:val="00594749"/>
    <w:rsid w:val="005B40C1"/>
    <w:rsid w:val="005C5A74"/>
    <w:rsid w:val="005F45F7"/>
    <w:rsid w:val="005F5500"/>
    <w:rsid w:val="00600219"/>
    <w:rsid w:val="0061486D"/>
    <w:rsid w:val="006207A3"/>
    <w:rsid w:val="006429D9"/>
    <w:rsid w:val="00655303"/>
    <w:rsid w:val="00666BA2"/>
    <w:rsid w:val="00677CC2"/>
    <w:rsid w:val="00680F77"/>
    <w:rsid w:val="0069207B"/>
    <w:rsid w:val="006920AD"/>
    <w:rsid w:val="006C7F8C"/>
    <w:rsid w:val="007276BC"/>
    <w:rsid w:val="00731E00"/>
    <w:rsid w:val="00733990"/>
    <w:rsid w:val="007715C9"/>
    <w:rsid w:val="00774EDD"/>
    <w:rsid w:val="007757EC"/>
    <w:rsid w:val="00782265"/>
    <w:rsid w:val="00791289"/>
    <w:rsid w:val="00791CDB"/>
    <w:rsid w:val="007B444C"/>
    <w:rsid w:val="007C699A"/>
    <w:rsid w:val="008566C1"/>
    <w:rsid w:val="00856A31"/>
    <w:rsid w:val="008754D0"/>
    <w:rsid w:val="008970DE"/>
    <w:rsid w:val="008E3B8C"/>
    <w:rsid w:val="0094622F"/>
    <w:rsid w:val="00950667"/>
    <w:rsid w:val="009822EF"/>
    <w:rsid w:val="0099058A"/>
    <w:rsid w:val="009C33FD"/>
    <w:rsid w:val="009F3FDF"/>
    <w:rsid w:val="009F7382"/>
    <w:rsid w:val="00A11B78"/>
    <w:rsid w:val="00A231E2"/>
    <w:rsid w:val="00A34568"/>
    <w:rsid w:val="00A53AB0"/>
    <w:rsid w:val="00A64912"/>
    <w:rsid w:val="00A70053"/>
    <w:rsid w:val="00A70A74"/>
    <w:rsid w:val="00A901EB"/>
    <w:rsid w:val="00AA5F38"/>
    <w:rsid w:val="00AB3D27"/>
    <w:rsid w:val="00AD18B5"/>
    <w:rsid w:val="00AD5641"/>
    <w:rsid w:val="00B0334A"/>
    <w:rsid w:val="00B33B3C"/>
    <w:rsid w:val="00B41341"/>
    <w:rsid w:val="00B743F0"/>
    <w:rsid w:val="00B90F3F"/>
    <w:rsid w:val="00BB2BB2"/>
    <w:rsid w:val="00BE07E4"/>
    <w:rsid w:val="00BE719A"/>
    <w:rsid w:val="00BE720A"/>
    <w:rsid w:val="00C23EAB"/>
    <w:rsid w:val="00C41200"/>
    <w:rsid w:val="00C42BF8"/>
    <w:rsid w:val="00C50043"/>
    <w:rsid w:val="00C521B1"/>
    <w:rsid w:val="00C54F26"/>
    <w:rsid w:val="00C61CDD"/>
    <w:rsid w:val="00C7573B"/>
    <w:rsid w:val="00CF0BB2"/>
    <w:rsid w:val="00D13441"/>
    <w:rsid w:val="00D34B35"/>
    <w:rsid w:val="00D70DFB"/>
    <w:rsid w:val="00D766DF"/>
    <w:rsid w:val="00D81D88"/>
    <w:rsid w:val="00DA3F33"/>
    <w:rsid w:val="00E165F9"/>
    <w:rsid w:val="00E74DC7"/>
    <w:rsid w:val="00E9605D"/>
    <w:rsid w:val="00EF2E3A"/>
    <w:rsid w:val="00EF60F5"/>
    <w:rsid w:val="00F04811"/>
    <w:rsid w:val="00F078DC"/>
    <w:rsid w:val="00F23E5F"/>
    <w:rsid w:val="00F51269"/>
    <w:rsid w:val="00F927E0"/>
    <w:rsid w:val="00FF6441"/>
    <w:rsid w:val="00FF6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26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2265"/>
  </w:style>
  <w:style w:type="paragraph" w:customStyle="1" w:styleId="OPCParaBase">
    <w:name w:val="OPCParaBase"/>
    <w:qFormat/>
    <w:rsid w:val="00782265"/>
    <w:pPr>
      <w:spacing w:line="260" w:lineRule="atLeast"/>
    </w:pPr>
    <w:rPr>
      <w:rFonts w:eastAsia="Times New Roman" w:cs="Times New Roman"/>
      <w:sz w:val="22"/>
      <w:lang w:eastAsia="en-AU"/>
    </w:rPr>
  </w:style>
  <w:style w:type="paragraph" w:customStyle="1" w:styleId="ShortT">
    <w:name w:val="ShortT"/>
    <w:basedOn w:val="OPCParaBase"/>
    <w:next w:val="Normal"/>
    <w:qFormat/>
    <w:rsid w:val="00782265"/>
    <w:pPr>
      <w:spacing w:line="240" w:lineRule="auto"/>
    </w:pPr>
    <w:rPr>
      <w:b/>
      <w:sz w:val="40"/>
    </w:rPr>
  </w:style>
  <w:style w:type="paragraph" w:customStyle="1" w:styleId="ActHead1">
    <w:name w:val="ActHead 1"/>
    <w:aliases w:val="c"/>
    <w:basedOn w:val="OPCParaBase"/>
    <w:next w:val="Normal"/>
    <w:qFormat/>
    <w:rsid w:val="007822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22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22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22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22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22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22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22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226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2265"/>
  </w:style>
  <w:style w:type="paragraph" w:customStyle="1" w:styleId="Blocks">
    <w:name w:val="Blocks"/>
    <w:aliases w:val="bb"/>
    <w:basedOn w:val="OPCParaBase"/>
    <w:qFormat/>
    <w:rsid w:val="00782265"/>
    <w:pPr>
      <w:spacing w:line="240" w:lineRule="auto"/>
    </w:pPr>
    <w:rPr>
      <w:sz w:val="24"/>
    </w:rPr>
  </w:style>
  <w:style w:type="paragraph" w:customStyle="1" w:styleId="BoxText">
    <w:name w:val="BoxText"/>
    <w:aliases w:val="bt"/>
    <w:basedOn w:val="OPCParaBase"/>
    <w:rsid w:val="007822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2265"/>
    <w:rPr>
      <w:b/>
    </w:rPr>
  </w:style>
  <w:style w:type="paragraph" w:customStyle="1" w:styleId="BoxHeadItalic">
    <w:name w:val="BoxHeadItalic"/>
    <w:aliases w:val="bhi"/>
    <w:basedOn w:val="BoxText"/>
    <w:next w:val="Normal"/>
    <w:qFormat/>
    <w:rsid w:val="00782265"/>
    <w:rPr>
      <w:i/>
    </w:rPr>
  </w:style>
  <w:style w:type="paragraph" w:customStyle="1" w:styleId="BoxList">
    <w:name w:val="BoxList"/>
    <w:aliases w:val="bl"/>
    <w:basedOn w:val="BoxText"/>
    <w:qFormat/>
    <w:rsid w:val="00782265"/>
    <w:pPr>
      <w:ind w:left="1559" w:hanging="425"/>
    </w:pPr>
  </w:style>
  <w:style w:type="paragraph" w:customStyle="1" w:styleId="BoxNote">
    <w:name w:val="BoxNote"/>
    <w:aliases w:val="bn"/>
    <w:basedOn w:val="BoxText"/>
    <w:qFormat/>
    <w:rsid w:val="00782265"/>
    <w:pPr>
      <w:tabs>
        <w:tab w:val="left" w:pos="1985"/>
      </w:tabs>
      <w:spacing w:before="122" w:line="198" w:lineRule="exact"/>
      <w:ind w:left="2948" w:hanging="1814"/>
    </w:pPr>
    <w:rPr>
      <w:sz w:val="18"/>
    </w:rPr>
  </w:style>
  <w:style w:type="paragraph" w:customStyle="1" w:styleId="BoxPara">
    <w:name w:val="BoxPara"/>
    <w:aliases w:val="bp"/>
    <w:basedOn w:val="BoxText"/>
    <w:qFormat/>
    <w:rsid w:val="00782265"/>
    <w:pPr>
      <w:tabs>
        <w:tab w:val="right" w:pos="2268"/>
      </w:tabs>
      <w:ind w:left="2552" w:hanging="1418"/>
    </w:pPr>
  </w:style>
  <w:style w:type="paragraph" w:customStyle="1" w:styleId="BoxStep">
    <w:name w:val="BoxStep"/>
    <w:aliases w:val="bs"/>
    <w:basedOn w:val="BoxText"/>
    <w:qFormat/>
    <w:rsid w:val="00782265"/>
    <w:pPr>
      <w:ind w:left="1985" w:hanging="851"/>
    </w:pPr>
  </w:style>
  <w:style w:type="character" w:customStyle="1" w:styleId="CharAmPartNo">
    <w:name w:val="CharAmPartNo"/>
    <w:basedOn w:val="OPCCharBase"/>
    <w:uiPriority w:val="1"/>
    <w:qFormat/>
    <w:rsid w:val="00782265"/>
  </w:style>
  <w:style w:type="character" w:customStyle="1" w:styleId="CharAmPartText">
    <w:name w:val="CharAmPartText"/>
    <w:basedOn w:val="OPCCharBase"/>
    <w:uiPriority w:val="1"/>
    <w:qFormat/>
    <w:rsid w:val="00782265"/>
  </w:style>
  <w:style w:type="character" w:customStyle="1" w:styleId="CharAmSchNo">
    <w:name w:val="CharAmSchNo"/>
    <w:basedOn w:val="OPCCharBase"/>
    <w:uiPriority w:val="1"/>
    <w:qFormat/>
    <w:rsid w:val="00782265"/>
  </w:style>
  <w:style w:type="character" w:customStyle="1" w:styleId="CharAmSchText">
    <w:name w:val="CharAmSchText"/>
    <w:basedOn w:val="OPCCharBase"/>
    <w:uiPriority w:val="1"/>
    <w:qFormat/>
    <w:rsid w:val="00782265"/>
  </w:style>
  <w:style w:type="character" w:customStyle="1" w:styleId="CharBoldItalic">
    <w:name w:val="CharBoldItalic"/>
    <w:basedOn w:val="OPCCharBase"/>
    <w:uiPriority w:val="1"/>
    <w:qFormat/>
    <w:rsid w:val="00782265"/>
    <w:rPr>
      <w:b/>
      <w:i/>
    </w:rPr>
  </w:style>
  <w:style w:type="character" w:customStyle="1" w:styleId="CharChapNo">
    <w:name w:val="CharChapNo"/>
    <w:basedOn w:val="OPCCharBase"/>
    <w:uiPriority w:val="1"/>
    <w:qFormat/>
    <w:rsid w:val="00782265"/>
  </w:style>
  <w:style w:type="character" w:customStyle="1" w:styleId="CharChapText">
    <w:name w:val="CharChapText"/>
    <w:basedOn w:val="OPCCharBase"/>
    <w:uiPriority w:val="1"/>
    <w:qFormat/>
    <w:rsid w:val="00782265"/>
  </w:style>
  <w:style w:type="character" w:customStyle="1" w:styleId="CharDivNo">
    <w:name w:val="CharDivNo"/>
    <w:basedOn w:val="OPCCharBase"/>
    <w:uiPriority w:val="1"/>
    <w:qFormat/>
    <w:rsid w:val="00782265"/>
  </w:style>
  <w:style w:type="character" w:customStyle="1" w:styleId="CharDivText">
    <w:name w:val="CharDivText"/>
    <w:basedOn w:val="OPCCharBase"/>
    <w:uiPriority w:val="1"/>
    <w:qFormat/>
    <w:rsid w:val="00782265"/>
  </w:style>
  <w:style w:type="character" w:customStyle="1" w:styleId="CharItalic">
    <w:name w:val="CharItalic"/>
    <w:basedOn w:val="OPCCharBase"/>
    <w:uiPriority w:val="1"/>
    <w:qFormat/>
    <w:rsid w:val="00782265"/>
    <w:rPr>
      <w:i/>
    </w:rPr>
  </w:style>
  <w:style w:type="character" w:customStyle="1" w:styleId="CharPartNo">
    <w:name w:val="CharPartNo"/>
    <w:basedOn w:val="OPCCharBase"/>
    <w:uiPriority w:val="1"/>
    <w:qFormat/>
    <w:rsid w:val="00782265"/>
  </w:style>
  <w:style w:type="character" w:customStyle="1" w:styleId="CharPartText">
    <w:name w:val="CharPartText"/>
    <w:basedOn w:val="OPCCharBase"/>
    <w:uiPriority w:val="1"/>
    <w:qFormat/>
    <w:rsid w:val="00782265"/>
  </w:style>
  <w:style w:type="character" w:customStyle="1" w:styleId="CharSectno">
    <w:name w:val="CharSectno"/>
    <w:basedOn w:val="OPCCharBase"/>
    <w:uiPriority w:val="1"/>
    <w:qFormat/>
    <w:rsid w:val="00782265"/>
  </w:style>
  <w:style w:type="character" w:customStyle="1" w:styleId="CharSubdNo">
    <w:name w:val="CharSubdNo"/>
    <w:basedOn w:val="OPCCharBase"/>
    <w:uiPriority w:val="1"/>
    <w:qFormat/>
    <w:rsid w:val="00782265"/>
  </w:style>
  <w:style w:type="character" w:customStyle="1" w:styleId="CharSubdText">
    <w:name w:val="CharSubdText"/>
    <w:basedOn w:val="OPCCharBase"/>
    <w:uiPriority w:val="1"/>
    <w:qFormat/>
    <w:rsid w:val="00782265"/>
  </w:style>
  <w:style w:type="paragraph" w:customStyle="1" w:styleId="CTA--">
    <w:name w:val="CTA --"/>
    <w:basedOn w:val="OPCParaBase"/>
    <w:next w:val="Normal"/>
    <w:rsid w:val="00782265"/>
    <w:pPr>
      <w:spacing w:before="60" w:line="240" w:lineRule="atLeast"/>
      <w:ind w:left="142" w:hanging="142"/>
    </w:pPr>
    <w:rPr>
      <w:sz w:val="20"/>
    </w:rPr>
  </w:style>
  <w:style w:type="paragraph" w:customStyle="1" w:styleId="CTA-">
    <w:name w:val="CTA -"/>
    <w:basedOn w:val="OPCParaBase"/>
    <w:rsid w:val="00782265"/>
    <w:pPr>
      <w:spacing w:before="60" w:line="240" w:lineRule="atLeast"/>
      <w:ind w:left="85" w:hanging="85"/>
    </w:pPr>
    <w:rPr>
      <w:sz w:val="20"/>
    </w:rPr>
  </w:style>
  <w:style w:type="paragraph" w:customStyle="1" w:styleId="CTA---">
    <w:name w:val="CTA ---"/>
    <w:basedOn w:val="OPCParaBase"/>
    <w:next w:val="Normal"/>
    <w:rsid w:val="00782265"/>
    <w:pPr>
      <w:spacing w:before="60" w:line="240" w:lineRule="atLeast"/>
      <w:ind w:left="198" w:hanging="198"/>
    </w:pPr>
    <w:rPr>
      <w:sz w:val="20"/>
    </w:rPr>
  </w:style>
  <w:style w:type="paragraph" w:customStyle="1" w:styleId="CTA----">
    <w:name w:val="CTA ----"/>
    <w:basedOn w:val="OPCParaBase"/>
    <w:next w:val="Normal"/>
    <w:rsid w:val="00782265"/>
    <w:pPr>
      <w:spacing w:before="60" w:line="240" w:lineRule="atLeast"/>
      <w:ind w:left="255" w:hanging="255"/>
    </w:pPr>
    <w:rPr>
      <w:sz w:val="20"/>
    </w:rPr>
  </w:style>
  <w:style w:type="paragraph" w:customStyle="1" w:styleId="CTA1a">
    <w:name w:val="CTA 1(a)"/>
    <w:basedOn w:val="OPCParaBase"/>
    <w:rsid w:val="00782265"/>
    <w:pPr>
      <w:tabs>
        <w:tab w:val="right" w:pos="414"/>
      </w:tabs>
      <w:spacing w:before="40" w:line="240" w:lineRule="atLeast"/>
      <w:ind w:left="675" w:hanging="675"/>
    </w:pPr>
    <w:rPr>
      <w:sz w:val="20"/>
    </w:rPr>
  </w:style>
  <w:style w:type="paragraph" w:customStyle="1" w:styleId="CTA1ai">
    <w:name w:val="CTA 1(a)(i)"/>
    <w:basedOn w:val="OPCParaBase"/>
    <w:rsid w:val="00782265"/>
    <w:pPr>
      <w:tabs>
        <w:tab w:val="right" w:pos="1004"/>
      </w:tabs>
      <w:spacing w:before="40" w:line="240" w:lineRule="atLeast"/>
      <w:ind w:left="1253" w:hanging="1253"/>
    </w:pPr>
    <w:rPr>
      <w:sz w:val="20"/>
    </w:rPr>
  </w:style>
  <w:style w:type="paragraph" w:customStyle="1" w:styleId="CTA2a">
    <w:name w:val="CTA 2(a)"/>
    <w:basedOn w:val="OPCParaBase"/>
    <w:rsid w:val="00782265"/>
    <w:pPr>
      <w:tabs>
        <w:tab w:val="right" w:pos="482"/>
      </w:tabs>
      <w:spacing w:before="40" w:line="240" w:lineRule="atLeast"/>
      <w:ind w:left="748" w:hanging="748"/>
    </w:pPr>
    <w:rPr>
      <w:sz w:val="20"/>
    </w:rPr>
  </w:style>
  <w:style w:type="paragraph" w:customStyle="1" w:styleId="CTA2ai">
    <w:name w:val="CTA 2(a)(i)"/>
    <w:basedOn w:val="OPCParaBase"/>
    <w:rsid w:val="00782265"/>
    <w:pPr>
      <w:tabs>
        <w:tab w:val="right" w:pos="1089"/>
      </w:tabs>
      <w:spacing w:before="40" w:line="240" w:lineRule="atLeast"/>
      <w:ind w:left="1327" w:hanging="1327"/>
    </w:pPr>
    <w:rPr>
      <w:sz w:val="20"/>
    </w:rPr>
  </w:style>
  <w:style w:type="paragraph" w:customStyle="1" w:styleId="CTA3a">
    <w:name w:val="CTA 3(a)"/>
    <w:basedOn w:val="OPCParaBase"/>
    <w:rsid w:val="00782265"/>
    <w:pPr>
      <w:tabs>
        <w:tab w:val="right" w:pos="556"/>
      </w:tabs>
      <w:spacing w:before="40" w:line="240" w:lineRule="atLeast"/>
      <w:ind w:left="805" w:hanging="805"/>
    </w:pPr>
    <w:rPr>
      <w:sz w:val="20"/>
    </w:rPr>
  </w:style>
  <w:style w:type="paragraph" w:customStyle="1" w:styleId="CTA3ai">
    <w:name w:val="CTA 3(a)(i)"/>
    <w:basedOn w:val="OPCParaBase"/>
    <w:rsid w:val="00782265"/>
    <w:pPr>
      <w:tabs>
        <w:tab w:val="right" w:pos="1140"/>
      </w:tabs>
      <w:spacing w:before="40" w:line="240" w:lineRule="atLeast"/>
      <w:ind w:left="1361" w:hanging="1361"/>
    </w:pPr>
    <w:rPr>
      <w:sz w:val="20"/>
    </w:rPr>
  </w:style>
  <w:style w:type="paragraph" w:customStyle="1" w:styleId="CTA4a">
    <w:name w:val="CTA 4(a)"/>
    <w:basedOn w:val="OPCParaBase"/>
    <w:rsid w:val="00782265"/>
    <w:pPr>
      <w:tabs>
        <w:tab w:val="right" w:pos="624"/>
      </w:tabs>
      <w:spacing w:before="40" w:line="240" w:lineRule="atLeast"/>
      <w:ind w:left="873" w:hanging="873"/>
    </w:pPr>
    <w:rPr>
      <w:sz w:val="20"/>
    </w:rPr>
  </w:style>
  <w:style w:type="paragraph" w:customStyle="1" w:styleId="CTA4ai">
    <w:name w:val="CTA 4(a)(i)"/>
    <w:basedOn w:val="OPCParaBase"/>
    <w:rsid w:val="00782265"/>
    <w:pPr>
      <w:tabs>
        <w:tab w:val="right" w:pos="1213"/>
      </w:tabs>
      <w:spacing w:before="40" w:line="240" w:lineRule="atLeast"/>
      <w:ind w:left="1452" w:hanging="1452"/>
    </w:pPr>
    <w:rPr>
      <w:sz w:val="20"/>
    </w:rPr>
  </w:style>
  <w:style w:type="paragraph" w:customStyle="1" w:styleId="CTACAPS">
    <w:name w:val="CTA CAPS"/>
    <w:basedOn w:val="OPCParaBase"/>
    <w:rsid w:val="00782265"/>
    <w:pPr>
      <w:spacing w:before="60" w:line="240" w:lineRule="atLeast"/>
    </w:pPr>
    <w:rPr>
      <w:sz w:val="20"/>
    </w:rPr>
  </w:style>
  <w:style w:type="paragraph" w:customStyle="1" w:styleId="CTAright">
    <w:name w:val="CTA right"/>
    <w:basedOn w:val="OPCParaBase"/>
    <w:rsid w:val="00782265"/>
    <w:pPr>
      <w:spacing w:before="60" w:line="240" w:lineRule="auto"/>
      <w:jc w:val="right"/>
    </w:pPr>
    <w:rPr>
      <w:sz w:val="20"/>
    </w:rPr>
  </w:style>
  <w:style w:type="paragraph" w:customStyle="1" w:styleId="subsection">
    <w:name w:val="subsection"/>
    <w:aliases w:val="ss"/>
    <w:basedOn w:val="OPCParaBase"/>
    <w:rsid w:val="00782265"/>
    <w:pPr>
      <w:tabs>
        <w:tab w:val="right" w:pos="1021"/>
      </w:tabs>
      <w:spacing w:before="180" w:line="240" w:lineRule="auto"/>
      <w:ind w:left="1134" w:hanging="1134"/>
    </w:pPr>
  </w:style>
  <w:style w:type="paragraph" w:customStyle="1" w:styleId="Definition">
    <w:name w:val="Definition"/>
    <w:aliases w:val="dd"/>
    <w:basedOn w:val="OPCParaBase"/>
    <w:rsid w:val="00782265"/>
    <w:pPr>
      <w:spacing w:before="180" w:line="240" w:lineRule="auto"/>
      <w:ind w:left="1134"/>
    </w:pPr>
  </w:style>
  <w:style w:type="paragraph" w:customStyle="1" w:styleId="ETAsubitem">
    <w:name w:val="ETA(subitem)"/>
    <w:basedOn w:val="OPCParaBase"/>
    <w:rsid w:val="00782265"/>
    <w:pPr>
      <w:tabs>
        <w:tab w:val="right" w:pos="340"/>
      </w:tabs>
      <w:spacing w:before="60" w:line="240" w:lineRule="auto"/>
      <w:ind w:left="454" w:hanging="454"/>
    </w:pPr>
    <w:rPr>
      <w:sz w:val="20"/>
    </w:rPr>
  </w:style>
  <w:style w:type="paragraph" w:customStyle="1" w:styleId="ETApara">
    <w:name w:val="ETA(para)"/>
    <w:basedOn w:val="OPCParaBase"/>
    <w:rsid w:val="00782265"/>
    <w:pPr>
      <w:tabs>
        <w:tab w:val="right" w:pos="754"/>
      </w:tabs>
      <w:spacing w:before="60" w:line="240" w:lineRule="auto"/>
      <w:ind w:left="828" w:hanging="828"/>
    </w:pPr>
    <w:rPr>
      <w:sz w:val="20"/>
    </w:rPr>
  </w:style>
  <w:style w:type="paragraph" w:customStyle="1" w:styleId="ETAsubpara">
    <w:name w:val="ETA(subpara)"/>
    <w:basedOn w:val="OPCParaBase"/>
    <w:rsid w:val="00782265"/>
    <w:pPr>
      <w:tabs>
        <w:tab w:val="right" w:pos="1083"/>
      </w:tabs>
      <w:spacing w:before="60" w:line="240" w:lineRule="auto"/>
      <w:ind w:left="1191" w:hanging="1191"/>
    </w:pPr>
    <w:rPr>
      <w:sz w:val="20"/>
    </w:rPr>
  </w:style>
  <w:style w:type="paragraph" w:customStyle="1" w:styleId="ETAsub-subpara">
    <w:name w:val="ETA(sub-subpara)"/>
    <w:basedOn w:val="OPCParaBase"/>
    <w:rsid w:val="00782265"/>
    <w:pPr>
      <w:tabs>
        <w:tab w:val="right" w:pos="1412"/>
      </w:tabs>
      <w:spacing w:before="60" w:line="240" w:lineRule="auto"/>
      <w:ind w:left="1525" w:hanging="1525"/>
    </w:pPr>
    <w:rPr>
      <w:sz w:val="20"/>
    </w:rPr>
  </w:style>
  <w:style w:type="paragraph" w:customStyle="1" w:styleId="Formula">
    <w:name w:val="Formula"/>
    <w:basedOn w:val="OPCParaBase"/>
    <w:rsid w:val="00782265"/>
    <w:pPr>
      <w:spacing w:line="240" w:lineRule="auto"/>
      <w:ind w:left="1134"/>
    </w:pPr>
    <w:rPr>
      <w:sz w:val="20"/>
    </w:rPr>
  </w:style>
  <w:style w:type="paragraph" w:styleId="Header">
    <w:name w:val="header"/>
    <w:basedOn w:val="OPCParaBase"/>
    <w:link w:val="HeaderChar"/>
    <w:unhideWhenUsed/>
    <w:rsid w:val="0078226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2265"/>
    <w:rPr>
      <w:rFonts w:eastAsia="Times New Roman" w:cs="Times New Roman"/>
      <w:sz w:val="16"/>
      <w:lang w:eastAsia="en-AU"/>
    </w:rPr>
  </w:style>
  <w:style w:type="paragraph" w:customStyle="1" w:styleId="House">
    <w:name w:val="House"/>
    <w:basedOn w:val="OPCParaBase"/>
    <w:rsid w:val="00782265"/>
    <w:pPr>
      <w:spacing w:line="240" w:lineRule="auto"/>
    </w:pPr>
    <w:rPr>
      <w:sz w:val="28"/>
    </w:rPr>
  </w:style>
  <w:style w:type="paragraph" w:customStyle="1" w:styleId="Item">
    <w:name w:val="Item"/>
    <w:aliases w:val="i"/>
    <w:basedOn w:val="OPCParaBase"/>
    <w:next w:val="ItemHead"/>
    <w:rsid w:val="00782265"/>
    <w:pPr>
      <w:keepLines/>
      <w:spacing w:before="80" w:line="240" w:lineRule="auto"/>
      <w:ind w:left="709"/>
    </w:pPr>
  </w:style>
  <w:style w:type="paragraph" w:customStyle="1" w:styleId="ItemHead">
    <w:name w:val="ItemHead"/>
    <w:aliases w:val="ih"/>
    <w:basedOn w:val="OPCParaBase"/>
    <w:next w:val="Item"/>
    <w:rsid w:val="00782265"/>
    <w:pPr>
      <w:keepLines/>
      <w:spacing w:before="220" w:line="240" w:lineRule="auto"/>
      <w:ind w:left="709" w:hanging="709"/>
    </w:pPr>
    <w:rPr>
      <w:rFonts w:ascii="Arial" w:hAnsi="Arial"/>
      <w:b/>
      <w:kern w:val="28"/>
      <w:sz w:val="24"/>
    </w:rPr>
  </w:style>
  <w:style w:type="paragraph" w:customStyle="1" w:styleId="LongT">
    <w:name w:val="LongT"/>
    <w:basedOn w:val="OPCParaBase"/>
    <w:rsid w:val="00782265"/>
    <w:pPr>
      <w:spacing w:line="240" w:lineRule="auto"/>
    </w:pPr>
    <w:rPr>
      <w:b/>
      <w:sz w:val="32"/>
    </w:rPr>
  </w:style>
  <w:style w:type="paragraph" w:customStyle="1" w:styleId="notedraft">
    <w:name w:val="note(draft)"/>
    <w:aliases w:val="nd"/>
    <w:basedOn w:val="OPCParaBase"/>
    <w:rsid w:val="00782265"/>
    <w:pPr>
      <w:spacing w:before="240" w:line="240" w:lineRule="auto"/>
      <w:ind w:left="284" w:hanging="284"/>
    </w:pPr>
    <w:rPr>
      <w:i/>
      <w:sz w:val="24"/>
    </w:rPr>
  </w:style>
  <w:style w:type="paragraph" w:customStyle="1" w:styleId="notemargin">
    <w:name w:val="note(margin)"/>
    <w:aliases w:val="nm"/>
    <w:basedOn w:val="OPCParaBase"/>
    <w:rsid w:val="00782265"/>
    <w:pPr>
      <w:tabs>
        <w:tab w:val="left" w:pos="709"/>
      </w:tabs>
      <w:spacing w:before="122" w:line="198" w:lineRule="exact"/>
      <w:ind w:left="709" w:hanging="709"/>
    </w:pPr>
    <w:rPr>
      <w:sz w:val="18"/>
    </w:rPr>
  </w:style>
  <w:style w:type="paragraph" w:customStyle="1" w:styleId="notepara">
    <w:name w:val="note(para)"/>
    <w:aliases w:val="na"/>
    <w:basedOn w:val="OPCParaBase"/>
    <w:rsid w:val="00782265"/>
    <w:pPr>
      <w:spacing w:before="40" w:line="198" w:lineRule="exact"/>
      <w:ind w:left="2354" w:hanging="369"/>
    </w:pPr>
    <w:rPr>
      <w:sz w:val="18"/>
    </w:rPr>
  </w:style>
  <w:style w:type="paragraph" w:customStyle="1" w:styleId="noteParlAmend">
    <w:name w:val="note(ParlAmend)"/>
    <w:aliases w:val="npp"/>
    <w:basedOn w:val="OPCParaBase"/>
    <w:next w:val="ParlAmend"/>
    <w:rsid w:val="00782265"/>
    <w:pPr>
      <w:spacing w:line="240" w:lineRule="auto"/>
      <w:jc w:val="right"/>
    </w:pPr>
    <w:rPr>
      <w:rFonts w:ascii="Arial" w:hAnsi="Arial"/>
      <w:b/>
      <w:i/>
    </w:rPr>
  </w:style>
  <w:style w:type="paragraph" w:customStyle="1" w:styleId="notetext">
    <w:name w:val="note(text)"/>
    <w:aliases w:val="n"/>
    <w:basedOn w:val="OPCParaBase"/>
    <w:rsid w:val="00782265"/>
    <w:pPr>
      <w:spacing w:before="122" w:line="198" w:lineRule="exact"/>
      <w:ind w:left="1985" w:hanging="851"/>
    </w:pPr>
    <w:rPr>
      <w:sz w:val="18"/>
    </w:rPr>
  </w:style>
  <w:style w:type="paragraph" w:customStyle="1" w:styleId="Page1">
    <w:name w:val="Page1"/>
    <w:basedOn w:val="OPCParaBase"/>
    <w:rsid w:val="00782265"/>
    <w:pPr>
      <w:spacing w:before="5600" w:line="240" w:lineRule="auto"/>
    </w:pPr>
    <w:rPr>
      <w:b/>
      <w:sz w:val="32"/>
    </w:rPr>
  </w:style>
  <w:style w:type="paragraph" w:customStyle="1" w:styleId="PageBreak">
    <w:name w:val="PageBreak"/>
    <w:aliases w:val="pb"/>
    <w:basedOn w:val="OPCParaBase"/>
    <w:rsid w:val="00782265"/>
    <w:pPr>
      <w:spacing w:line="240" w:lineRule="auto"/>
    </w:pPr>
    <w:rPr>
      <w:sz w:val="10"/>
    </w:rPr>
  </w:style>
  <w:style w:type="paragraph" w:customStyle="1" w:styleId="paragraphsub">
    <w:name w:val="paragraph(sub)"/>
    <w:aliases w:val="aa"/>
    <w:basedOn w:val="OPCParaBase"/>
    <w:rsid w:val="00782265"/>
    <w:pPr>
      <w:tabs>
        <w:tab w:val="right" w:pos="1985"/>
      </w:tabs>
      <w:spacing w:before="40" w:line="240" w:lineRule="auto"/>
      <w:ind w:left="2098" w:hanging="2098"/>
    </w:pPr>
  </w:style>
  <w:style w:type="paragraph" w:customStyle="1" w:styleId="paragraphsub-sub">
    <w:name w:val="paragraph(sub-sub)"/>
    <w:aliases w:val="aaa"/>
    <w:basedOn w:val="OPCParaBase"/>
    <w:rsid w:val="00782265"/>
    <w:pPr>
      <w:tabs>
        <w:tab w:val="right" w:pos="2722"/>
      </w:tabs>
      <w:spacing w:before="40" w:line="240" w:lineRule="auto"/>
      <w:ind w:left="2835" w:hanging="2835"/>
    </w:pPr>
  </w:style>
  <w:style w:type="paragraph" w:customStyle="1" w:styleId="paragraph">
    <w:name w:val="paragraph"/>
    <w:aliases w:val="a"/>
    <w:basedOn w:val="OPCParaBase"/>
    <w:rsid w:val="00782265"/>
    <w:pPr>
      <w:tabs>
        <w:tab w:val="right" w:pos="1531"/>
      </w:tabs>
      <w:spacing w:before="40" w:line="240" w:lineRule="auto"/>
      <w:ind w:left="1644" w:hanging="1644"/>
    </w:pPr>
  </w:style>
  <w:style w:type="paragraph" w:customStyle="1" w:styleId="ParlAmend">
    <w:name w:val="ParlAmend"/>
    <w:aliases w:val="pp"/>
    <w:basedOn w:val="OPCParaBase"/>
    <w:rsid w:val="00782265"/>
    <w:pPr>
      <w:spacing w:before="240" w:line="240" w:lineRule="atLeast"/>
      <w:ind w:hanging="567"/>
    </w:pPr>
    <w:rPr>
      <w:sz w:val="24"/>
    </w:rPr>
  </w:style>
  <w:style w:type="paragraph" w:customStyle="1" w:styleId="Penalty">
    <w:name w:val="Penalty"/>
    <w:basedOn w:val="OPCParaBase"/>
    <w:rsid w:val="00782265"/>
    <w:pPr>
      <w:tabs>
        <w:tab w:val="left" w:pos="2977"/>
      </w:tabs>
      <w:spacing w:before="180" w:line="240" w:lineRule="auto"/>
      <w:ind w:left="1985" w:hanging="851"/>
    </w:pPr>
  </w:style>
  <w:style w:type="paragraph" w:customStyle="1" w:styleId="Portfolio">
    <w:name w:val="Portfolio"/>
    <w:basedOn w:val="OPCParaBase"/>
    <w:rsid w:val="00782265"/>
    <w:pPr>
      <w:spacing w:line="240" w:lineRule="auto"/>
    </w:pPr>
    <w:rPr>
      <w:i/>
      <w:sz w:val="20"/>
    </w:rPr>
  </w:style>
  <w:style w:type="paragraph" w:customStyle="1" w:styleId="Preamble">
    <w:name w:val="Preamble"/>
    <w:basedOn w:val="OPCParaBase"/>
    <w:next w:val="Normal"/>
    <w:rsid w:val="007822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2265"/>
    <w:pPr>
      <w:spacing w:line="240" w:lineRule="auto"/>
    </w:pPr>
    <w:rPr>
      <w:i/>
      <w:sz w:val="20"/>
    </w:rPr>
  </w:style>
  <w:style w:type="paragraph" w:customStyle="1" w:styleId="Session">
    <w:name w:val="Session"/>
    <w:basedOn w:val="OPCParaBase"/>
    <w:rsid w:val="00782265"/>
    <w:pPr>
      <w:spacing w:line="240" w:lineRule="auto"/>
    </w:pPr>
    <w:rPr>
      <w:sz w:val="28"/>
    </w:rPr>
  </w:style>
  <w:style w:type="paragraph" w:customStyle="1" w:styleId="Sponsor">
    <w:name w:val="Sponsor"/>
    <w:basedOn w:val="OPCParaBase"/>
    <w:rsid w:val="00782265"/>
    <w:pPr>
      <w:spacing w:line="240" w:lineRule="auto"/>
    </w:pPr>
    <w:rPr>
      <w:i/>
    </w:rPr>
  </w:style>
  <w:style w:type="paragraph" w:customStyle="1" w:styleId="Subitem">
    <w:name w:val="Subitem"/>
    <w:aliases w:val="iss"/>
    <w:basedOn w:val="OPCParaBase"/>
    <w:rsid w:val="00782265"/>
    <w:pPr>
      <w:spacing w:before="180" w:line="240" w:lineRule="auto"/>
      <w:ind w:left="709" w:hanging="709"/>
    </w:pPr>
  </w:style>
  <w:style w:type="paragraph" w:customStyle="1" w:styleId="SubitemHead">
    <w:name w:val="SubitemHead"/>
    <w:aliases w:val="issh"/>
    <w:basedOn w:val="OPCParaBase"/>
    <w:rsid w:val="007822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2265"/>
    <w:pPr>
      <w:spacing w:before="40" w:line="240" w:lineRule="auto"/>
      <w:ind w:left="1134"/>
    </w:pPr>
  </w:style>
  <w:style w:type="paragraph" w:customStyle="1" w:styleId="SubsectionHead">
    <w:name w:val="SubsectionHead"/>
    <w:aliases w:val="ssh"/>
    <w:basedOn w:val="OPCParaBase"/>
    <w:next w:val="subsection"/>
    <w:rsid w:val="00782265"/>
    <w:pPr>
      <w:keepNext/>
      <w:keepLines/>
      <w:spacing w:before="240" w:line="240" w:lineRule="auto"/>
      <w:ind w:left="1134"/>
    </w:pPr>
    <w:rPr>
      <w:i/>
    </w:rPr>
  </w:style>
  <w:style w:type="paragraph" w:customStyle="1" w:styleId="Tablea">
    <w:name w:val="Table(a)"/>
    <w:aliases w:val="ta"/>
    <w:basedOn w:val="OPCParaBase"/>
    <w:rsid w:val="00782265"/>
    <w:pPr>
      <w:spacing w:before="60" w:line="240" w:lineRule="auto"/>
      <w:ind w:left="284" w:hanging="284"/>
    </w:pPr>
    <w:rPr>
      <w:sz w:val="20"/>
    </w:rPr>
  </w:style>
  <w:style w:type="paragraph" w:customStyle="1" w:styleId="TableAA">
    <w:name w:val="Table(AA)"/>
    <w:aliases w:val="taaa"/>
    <w:basedOn w:val="OPCParaBase"/>
    <w:rsid w:val="0078226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226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2265"/>
    <w:pPr>
      <w:spacing w:before="60" w:line="240" w:lineRule="atLeast"/>
    </w:pPr>
    <w:rPr>
      <w:sz w:val="20"/>
    </w:rPr>
  </w:style>
  <w:style w:type="paragraph" w:customStyle="1" w:styleId="TLPBoxTextnote">
    <w:name w:val="TLPBoxText(note"/>
    <w:aliases w:val="right)"/>
    <w:basedOn w:val="OPCParaBase"/>
    <w:rsid w:val="007822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226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782265"/>
    <w:pPr>
      <w:spacing w:before="122" w:line="198" w:lineRule="exact"/>
      <w:ind w:left="1985" w:hanging="851"/>
      <w:jc w:val="right"/>
    </w:pPr>
    <w:rPr>
      <w:sz w:val="18"/>
    </w:rPr>
  </w:style>
  <w:style w:type="paragraph" w:customStyle="1" w:styleId="TLPTableBullet">
    <w:name w:val="TLPTableBullet"/>
    <w:aliases w:val="ttb"/>
    <w:basedOn w:val="OPCParaBase"/>
    <w:rsid w:val="00782265"/>
    <w:pPr>
      <w:spacing w:line="240" w:lineRule="exact"/>
      <w:ind w:left="284" w:hanging="284"/>
    </w:pPr>
    <w:rPr>
      <w:sz w:val="20"/>
    </w:rPr>
  </w:style>
  <w:style w:type="paragraph" w:styleId="TOC1">
    <w:name w:val="toc 1"/>
    <w:basedOn w:val="OPCParaBase"/>
    <w:next w:val="Normal"/>
    <w:uiPriority w:val="39"/>
    <w:unhideWhenUsed/>
    <w:rsid w:val="00782265"/>
    <w:pPr>
      <w:spacing w:line="240" w:lineRule="auto"/>
    </w:pPr>
    <w:rPr>
      <w:sz w:val="24"/>
    </w:rPr>
  </w:style>
  <w:style w:type="paragraph" w:styleId="TOC2">
    <w:name w:val="toc 2"/>
    <w:basedOn w:val="OPCParaBase"/>
    <w:next w:val="Normal"/>
    <w:uiPriority w:val="39"/>
    <w:unhideWhenUsed/>
    <w:rsid w:val="0078226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78226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782265"/>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782265"/>
    <w:pPr>
      <w:spacing w:line="240" w:lineRule="auto"/>
      <w:ind w:left="958"/>
    </w:pPr>
    <w:rPr>
      <w:sz w:val="24"/>
    </w:rPr>
  </w:style>
  <w:style w:type="paragraph" w:styleId="TOC6">
    <w:name w:val="toc 6"/>
    <w:basedOn w:val="OPCParaBase"/>
    <w:next w:val="Normal"/>
    <w:uiPriority w:val="39"/>
    <w:semiHidden/>
    <w:unhideWhenUsed/>
    <w:rsid w:val="00782265"/>
    <w:pPr>
      <w:spacing w:line="240" w:lineRule="auto"/>
      <w:ind w:left="1202"/>
    </w:pPr>
    <w:rPr>
      <w:sz w:val="24"/>
    </w:rPr>
  </w:style>
  <w:style w:type="paragraph" w:styleId="TOC7">
    <w:name w:val="toc 7"/>
    <w:basedOn w:val="OPCParaBase"/>
    <w:next w:val="Normal"/>
    <w:uiPriority w:val="39"/>
    <w:semiHidden/>
    <w:unhideWhenUsed/>
    <w:rsid w:val="00782265"/>
    <w:pPr>
      <w:spacing w:line="240" w:lineRule="auto"/>
      <w:ind w:left="1440"/>
    </w:pPr>
    <w:rPr>
      <w:sz w:val="24"/>
    </w:rPr>
  </w:style>
  <w:style w:type="paragraph" w:styleId="TOC8">
    <w:name w:val="toc 8"/>
    <w:basedOn w:val="OPCParaBase"/>
    <w:next w:val="Normal"/>
    <w:uiPriority w:val="39"/>
    <w:semiHidden/>
    <w:unhideWhenUsed/>
    <w:rsid w:val="00782265"/>
    <w:pPr>
      <w:spacing w:line="240" w:lineRule="auto"/>
      <w:ind w:left="1678"/>
    </w:pPr>
    <w:rPr>
      <w:sz w:val="24"/>
    </w:rPr>
  </w:style>
  <w:style w:type="paragraph" w:styleId="TOC9">
    <w:name w:val="toc 9"/>
    <w:basedOn w:val="OPCParaBase"/>
    <w:next w:val="Normal"/>
    <w:uiPriority w:val="39"/>
    <w:unhideWhenUsed/>
    <w:rsid w:val="00782265"/>
    <w:pPr>
      <w:spacing w:line="240" w:lineRule="auto"/>
      <w:ind w:left="1922"/>
    </w:pPr>
    <w:rPr>
      <w:sz w:val="24"/>
    </w:rPr>
  </w:style>
  <w:style w:type="paragraph" w:customStyle="1" w:styleId="TofSectsGroupHeading">
    <w:name w:val="TofSects(GroupHeading)"/>
    <w:basedOn w:val="OPCParaBase"/>
    <w:next w:val="TofSectsSection"/>
    <w:rsid w:val="00782265"/>
    <w:pPr>
      <w:keepLines/>
      <w:spacing w:before="240" w:after="120" w:line="240" w:lineRule="auto"/>
      <w:ind w:left="794"/>
    </w:pPr>
    <w:rPr>
      <w:b/>
      <w:kern w:val="28"/>
      <w:sz w:val="20"/>
    </w:rPr>
  </w:style>
  <w:style w:type="paragraph" w:customStyle="1" w:styleId="TofSectsHeading">
    <w:name w:val="TofSects(Heading)"/>
    <w:basedOn w:val="OPCParaBase"/>
    <w:rsid w:val="00782265"/>
    <w:pPr>
      <w:spacing w:before="240" w:after="120" w:line="240" w:lineRule="auto"/>
    </w:pPr>
    <w:rPr>
      <w:b/>
      <w:sz w:val="24"/>
    </w:rPr>
  </w:style>
  <w:style w:type="paragraph" w:customStyle="1" w:styleId="TofSectsSection">
    <w:name w:val="TofSects(Section)"/>
    <w:basedOn w:val="OPCParaBase"/>
    <w:rsid w:val="00782265"/>
    <w:pPr>
      <w:keepLines/>
      <w:spacing w:before="40" w:line="240" w:lineRule="auto"/>
      <w:ind w:left="1588" w:hanging="794"/>
    </w:pPr>
    <w:rPr>
      <w:kern w:val="28"/>
      <w:sz w:val="18"/>
    </w:rPr>
  </w:style>
  <w:style w:type="paragraph" w:customStyle="1" w:styleId="TofSectsSubdiv">
    <w:name w:val="TofSects(Subdiv)"/>
    <w:basedOn w:val="OPCParaBase"/>
    <w:rsid w:val="00782265"/>
    <w:pPr>
      <w:keepLines/>
      <w:spacing w:before="80" w:line="240" w:lineRule="auto"/>
      <w:ind w:left="1588" w:hanging="794"/>
    </w:pPr>
    <w:rPr>
      <w:kern w:val="28"/>
    </w:rPr>
  </w:style>
  <w:style w:type="paragraph" w:customStyle="1" w:styleId="WRStyle">
    <w:name w:val="WR Style"/>
    <w:aliases w:val="WR"/>
    <w:basedOn w:val="OPCParaBase"/>
    <w:rsid w:val="00782265"/>
    <w:pPr>
      <w:spacing w:before="240" w:line="240" w:lineRule="auto"/>
      <w:ind w:left="284" w:hanging="284"/>
    </w:pPr>
    <w:rPr>
      <w:b/>
      <w:i/>
      <w:kern w:val="28"/>
      <w:sz w:val="24"/>
    </w:rPr>
  </w:style>
  <w:style w:type="paragraph" w:customStyle="1" w:styleId="Body">
    <w:name w:val="Body"/>
    <w:aliases w:val="b"/>
    <w:basedOn w:val="OPCParaBase"/>
    <w:rsid w:val="00782265"/>
    <w:pPr>
      <w:spacing w:before="240" w:line="240" w:lineRule="auto"/>
    </w:pPr>
    <w:rPr>
      <w:sz w:val="24"/>
    </w:rPr>
  </w:style>
  <w:style w:type="paragraph" w:customStyle="1" w:styleId="BodyNum">
    <w:name w:val="BodyNum"/>
    <w:aliases w:val="b1"/>
    <w:basedOn w:val="OPCParaBase"/>
    <w:rsid w:val="00782265"/>
    <w:pPr>
      <w:numPr>
        <w:numId w:val="13"/>
      </w:numPr>
      <w:spacing w:before="240" w:line="240" w:lineRule="auto"/>
    </w:pPr>
    <w:rPr>
      <w:sz w:val="24"/>
    </w:rPr>
  </w:style>
  <w:style w:type="paragraph" w:customStyle="1" w:styleId="BodyPara">
    <w:name w:val="BodyPara"/>
    <w:aliases w:val="ba"/>
    <w:basedOn w:val="OPCParaBase"/>
    <w:rsid w:val="00782265"/>
    <w:pPr>
      <w:numPr>
        <w:ilvl w:val="1"/>
        <w:numId w:val="13"/>
      </w:numPr>
      <w:spacing w:before="240" w:line="240" w:lineRule="auto"/>
    </w:pPr>
    <w:rPr>
      <w:sz w:val="24"/>
    </w:rPr>
  </w:style>
  <w:style w:type="paragraph" w:customStyle="1" w:styleId="BodyParaBullet">
    <w:name w:val="BodyParaBullet"/>
    <w:aliases w:val="bpb"/>
    <w:basedOn w:val="OPCParaBase"/>
    <w:rsid w:val="0078226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782265"/>
    <w:pPr>
      <w:numPr>
        <w:ilvl w:val="3"/>
        <w:numId w:val="13"/>
      </w:numPr>
      <w:spacing w:before="240" w:line="240" w:lineRule="auto"/>
    </w:pPr>
    <w:rPr>
      <w:sz w:val="24"/>
    </w:rPr>
  </w:style>
  <w:style w:type="numbering" w:customStyle="1" w:styleId="OPCBodyList">
    <w:name w:val="OPCBodyList"/>
    <w:uiPriority w:val="99"/>
    <w:rsid w:val="00782265"/>
    <w:pPr>
      <w:numPr>
        <w:numId w:val="13"/>
      </w:numPr>
    </w:pPr>
  </w:style>
  <w:style w:type="paragraph" w:customStyle="1" w:styleId="Head1">
    <w:name w:val="Head 1"/>
    <w:aliases w:val="1"/>
    <w:basedOn w:val="OPCParaBase"/>
    <w:next w:val="BodyNum"/>
    <w:rsid w:val="0078226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78226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78226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78226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78226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782265"/>
    <w:pPr>
      <w:spacing w:before="122" w:line="198" w:lineRule="exact"/>
      <w:ind w:left="2353" w:hanging="709"/>
    </w:pPr>
    <w:rPr>
      <w:sz w:val="18"/>
    </w:rPr>
  </w:style>
  <w:style w:type="paragraph" w:styleId="Footer">
    <w:name w:val="footer"/>
    <w:link w:val="FooterChar"/>
    <w:rsid w:val="0078226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2265"/>
    <w:rPr>
      <w:rFonts w:eastAsia="Times New Roman" w:cs="Times New Roman"/>
      <w:sz w:val="22"/>
      <w:szCs w:val="24"/>
      <w:lang w:eastAsia="en-AU"/>
    </w:rPr>
  </w:style>
  <w:style w:type="character" w:styleId="PageNumber">
    <w:name w:val="page number"/>
    <w:basedOn w:val="DefaultParagraphFont"/>
    <w:rsid w:val="00782265"/>
  </w:style>
  <w:style w:type="paragraph" w:styleId="BalloonText">
    <w:name w:val="Balloon Text"/>
    <w:basedOn w:val="Normal"/>
    <w:link w:val="BalloonTextChar"/>
    <w:uiPriority w:val="99"/>
    <w:semiHidden/>
    <w:unhideWhenUsed/>
    <w:rsid w:val="007822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65"/>
    <w:rPr>
      <w:rFonts w:ascii="Tahoma" w:hAnsi="Tahoma" w:cs="Tahoma"/>
      <w:sz w:val="16"/>
      <w:szCs w:val="16"/>
    </w:rPr>
  </w:style>
  <w:style w:type="paragraph" w:customStyle="1" w:styleId="Issued">
    <w:name w:val="Issued"/>
    <w:rsid w:val="00782265"/>
    <w:pPr>
      <w:spacing w:before="120"/>
      <w:jc w:val="center"/>
    </w:pPr>
    <w:rPr>
      <w:rFonts w:eastAsia="Times New Roman" w:cs="Times New Roman"/>
      <w:b/>
      <w:sz w:val="28"/>
      <w:lang w:eastAsia="en-AU"/>
    </w:rPr>
  </w:style>
  <w:style w:type="paragraph" w:customStyle="1" w:styleId="Release">
    <w:name w:val="Release"/>
    <w:basedOn w:val="Body"/>
    <w:rsid w:val="00782265"/>
    <w:rPr>
      <w:b/>
    </w:rPr>
  </w:style>
  <w:style w:type="character" w:styleId="Emphasis">
    <w:name w:val="Emphasis"/>
    <w:basedOn w:val="DefaultParagraphFont"/>
    <w:qFormat/>
    <w:rsid w:val="00AD18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26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2265"/>
  </w:style>
  <w:style w:type="paragraph" w:customStyle="1" w:styleId="OPCParaBase">
    <w:name w:val="OPCParaBase"/>
    <w:qFormat/>
    <w:rsid w:val="00782265"/>
    <w:pPr>
      <w:spacing w:line="260" w:lineRule="atLeast"/>
    </w:pPr>
    <w:rPr>
      <w:rFonts w:eastAsia="Times New Roman" w:cs="Times New Roman"/>
      <w:sz w:val="22"/>
      <w:lang w:eastAsia="en-AU"/>
    </w:rPr>
  </w:style>
  <w:style w:type="paragraph" w:customStyle="1" w:styleId="ShortT">
    <w:name w:val="ShortT"/>
    <w:basedOn w:val="OPCParaBase"/>
    <w:next w:val="Normal"/>
    <w:qFormat/>
    <w:rsid w:val="00782265"/>
    <w:pPr>
      <w:spacing w:line="240" w:lineRule="auto"/>
    </w:pPr>
    <w:rPr>
      <w:b/>
      <w:sz w:val="40"/>
    </w:rPr>
  </w:style>
  <w:style w:type="paragraph" w:customStyle="1" w:styleId="ActHead1">
    <w:name w:val="ActHead 1"/>
    <w:aliases w:val="c"/>
    <w:basedOn w:val="OPCParaBase"/>
    <w:next w:val="Normal"/>
    <w:qFormat/>
    <w:rsid w:val="007822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22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22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22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22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22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22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22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226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2265"/>
  </w:style>
  <w:style w:type="paragraph" w:customStyle="1" w:styleId="Blocks">
    <w:name w:val="Blocks"/>
    <w:aliases w:val="bb"/>
    <w:basedOn w:val="OPCParaBase"/>
    <w:qFormat/>
    <w:rsid w:val="00782265"/>
    <w:pPr>
      <w:spacing w:line="240" w:lineRule="auto"/>
    </w:pPr>
    <w:rPr>
      <w:sz w:val="24"/>
    </w:rPr>
  </w:style>
  <w:style w:type="paragraph" w:customStyle="1" w:styleId="BoxText">
    <w:name w:val="BoxText"/>
    <w:aliases w:val="bt"/>
    <w:basedOn w:val="OPCParaBase"/>
    <w:rsid w:val="007822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2265"/>
    <w:rPr>
      <w:b/>
    </w:rPr>
  </w:style>
  <w:style w:type="paragraph" w:customStyle="1" w:styleId="BoxHeadItalic">
    <w:name w:val="BoxHeadItalic"/>
    <w:aliases w:val="bhi"/>
    <w:basedOn w:val="BoxText"/>
    <w:next w:val="Normal"/>
    <w:qFormat/>
    <w:rsid w:val="00782265"/>
    <w:rPr>
      <w:i/>
    </w:rPr>
  </w:style>
  <w:style w:type="paragraph" w:customStyle="1" w:styleId="BoxList">
    <w:name w:val="BoxList"/>
    <w:aliases w:val="bl"/>
    <w:basedOn w:val="BoxText"/>
    <w:qFormat/>
    <w:rsid w:val="00782265"/>
    <w:pPr>
      <w:ind w:left="1559" w:hanging="425"/>
    </w:pPr>
  </w:style>
  <w:style w:type="paragraph" w:customStyle="1" w:styleId="BoxNote">
    <w:name w:val="BoxNote"/>
    <w:aliases w:val="bn"/>
    <w:basedOn w:val="BoxText"/>
    <w:qFormat/>
    <w:rsid w:val="00782265"/>
    <w:pPr>
      <w:tabs>
        <w:tab w:val="left" w:pos="1985"/>
      </w:tabs>
      <w:spacing w:before="122" w:line="198" w:lineRule="exact"/>
      <w:ind w:left="2948" w:hanging="1814"/>
    </w:pPr>
    <w:rPr>
      <w:sz w:val="18"/>
    </w:rPr>
  </w:style>
  <w:style w:type="paragraph" w:customStyle="1" w:styleId="BoxPara">
    <w:name w:val="BoxPara"/>
    <w:aliases w:val="bp"/>
    <w:basedOn w:val="BoxText"/>
    <w:qFormat/>
    <w:rsid w:val="00782265"/>
    <w:pPr>
      <w:tabs>
        <w:tab w:val="right" w:pos="2268"/>
      </w:tabs>
      <w:ind w:left="2552" w:hanging="1418"/>
    </w:pPr>
  </w:style>
  <w:style w:type="paragraph" w:customStyle="1" w:styleId="BoxStep">
    <w:name w:val="BoxStep"/>
    <w:aliases w:val="bs"/>
    <w:basedOn w:val="BoxText"/>
    <w:qFormat/>
    <w:rsid w:val="00782265"/>
    <w:pPr>
      <w:ind w:left="1985" w:hanging="851"/>
    </w:pPr>
  </w:style>
  <w:style w:type="character" w:customStyle="1" w:styleId="CharAmPartNo">
    <w:name w:val="CharAmPartNo"/>
    <w:basedOn w:val="OPCCharBase"/>
    <w:uiPriority w:val="1"/>
    <w:qFormat/>
    <w:rsid w:val="00782265"/>
  </w:style>
  <w:style w:type="character" w:customStyle="1" w:styleId="CharAmPartText">
    <w:name w:val="CharAmPartText"/>
    <w:basedOn w:val="OPCCharBase"/>
    <w:uiPriority w:val="1"/>
    <w:qFormat/>
    <w:rsid w:val="00782265"/>
  </w:style>
  <w:style w:type="character" w:customStyle="1" w:styleId="CharAmSchNo">
    <w:name w:val="CharAmSchNo"/>
    <w:basedOn w:val="OPCCharBase"/>
    <w:uiPriority w:val="1"/>
    <w:qFormat/>
    <w:rsid w:val="00782265"/>
  </w:style>
  <w:style w:type="character" w:customStyle="1" w:styleId="CharAmSchText">
    <w:name w:val="CharAmSchText"/>
    <w:basedOn w:val="OPCCharBase"/>
    <w:uiPriority w:val="1"/>
    <w:qFormat/>
    <w:rsid w:val="00782265"/>
  </w:style>
  <w:style w:type="character" w:customStyle="1" w:styleId="CharBoldItalic">
    <w:name w:val="CharBoldItalic"/>
    <w:basedOn w:val="OPCCharBase"/>
    <w:uiPriority w:val="1"/>
    <w:qFormat/>
    <w:rsid w:val="00782265"/>
    <w:rPr>
      <w:b/>
      <w:i/>
    </w:rPr>
  </w:style>
  <w:style w:type="character" w:customStyle="1" w:styleId="CharChapNo">
    <w:name w:val="CharChapNo"/>
    <w:basedOn w:val="OPCCharBase"/>
    <w:uiPriority w:val="1"/>
    <w:qFormat/>
    <w:rsid w:val="00782265"/>
  </w:style>
  <w:style w:type="character" w:customStyle="1" w:styleId="CharChapText">
    <w:name w:val="CharChapText"/>
    <w:basedOn w:val="OPCCharBase"/>
    <w:uiPriority w:val="1"/>
    <w:qFormat/>
    <w:rsid w:val="00782265"/>
  </w:style>
  <w:style w:type="character" w:customStyle="1" w:styleId="CharDivNo">
    <w:name w:val="CharDivNo"/>
    <w:basedOn w:val="OPCCharBase"/>
    <w:uiPriority w:val="1"/>
    <w:qFormat/>
    <w:rsid w:val="00782265"/>
  </w:style>
  <w:style w:type="character" w:customStyle="1" w:styleId="CharDivText">
    <w:name w:val="CharDivText"/>
    <w:basedOn w:val="OPCCharBase"/>
    <w:uiPriority w:val="1"/>
    <w:qFormat/>
    <w:rsid w:val="00782265"/>
  </w:style>
  <w:style w:type="character" w:customStyle="1" w:styleId="CharItalic">
    <w:name w:val="CharItalic"/>
    <w:basedOn w:val="OPCCharBase"/>
    <w:uiPriority w:val="1"/>
    <w:qFormat/>
    <w:rsid w:val="00782265"/>
    <w:rPr>
      <w:i/>
    </w:rPr>
  </w:style>
  <w:style w:type="character" w:customStyle="1" w:styleId="CharPartNo">
    <w:name w:val="CharPartNo"/>
    <w:basedOn w:val="OPCCharBase"/>
    <w:uiPriority w:val="1"/>
    <w:qFormat/>
    <w:rsid w:val="00782265"/>
  </w:style>
  <w:style w:type="character" w:customStyle="1" w:styleId="CharPartText">
    <w:name w:val="CharPartText"/>
    <w:basedOn w:val="OPCCharBase"/>
    <w:uiPriority w:val="1"/>
    <w:qFormat/>
    <w:rsid w:val="00782265"/>
  </w:style>
  <w:style w:type="character" w:customStyle="1" w:styleId="CharSectno">
    <w:name w:val="CharSectno"/>
    <w:basedOn w:val="OPCCharBase"/>
    <w:uiPriority w:val="1"/>
    <w:qFormat/>
    <w:rsid w:val="00782265"/>
  </w:style>
  <w:style w:type="character" w:customStyle="1" w:styleId="CharSubdNo">
    <w:name w:val="CharSubdNo"/>
    <w:basedOn w:val="OPCCharBase"/>
    <w:uiPriority w:val="1"/>
    <w:qFormat/>
    <w:rsid w:val="00782265"/>
  </w:style>
  <w:style w:type="character" w:customStyle="1" w:styleId="CharSubdText">
    <w:name w:val="CharSubdText"/>
    <w:basedOn w:val="OPCCharBase"/>
    <w:uiPriority w:val="1"/>
    <w:qFormat/>
    <w:rsid w:val="00782265"/>
  </w:style>
  <w:style w:type="paragraph" w:customStyle="1" w:styleId="CTA--">
    <w:name w:val="CTA --"/>
    <w:basedOn w:val="OPCParaBase"/>
    <w:next w:val="Normal"/>
    <w:rsid w:val="00782265"/>
    <w:pPr>
      <w:spacing w:before="60" w:line="240" w:lineRule="atLeast"/>
      <w:ind w:left="142" w:hanging="142"/>
    </w:pPr>
    <w:rPr>
      <w:sz w:val="20"/>
    </w:rPr>
  </w:style>
  <w:style w:type="paragraph" w:customStyle="1" w:styleId="CTA-">
    <w:name w:val="CTA -"/>
    <w:basedOn w:val="OPCParaBase"/>
    <w:rsid w:val="00782265"/>
    <w:pPr>
      <w:spacing w:before="60" w:line="240" w:lineRule="atLeast"/>
      <w:ind w:left="85" w:hanging="85"/>
    </w:pPr>
    <w:rPr>
      <w:sz w:val="20"/>
    </w:rPr>
  </w:style>
  <w:style w:type="paragraph" w:customStyle="1" w:styleId="CTA---">
    <w:name w:val="CTA ---"/>
    <w:basedOn w:val="OPCParaBase"/>
    <w:next w:val="Normal"/>
    <w:rsid w:val="00782265"/>
    <w:pPr>
      <w:spacing w:before="60" w:line="240" w:lineRule="atLeast"/>
      <w:ind w:left="198" w:hanging="198"/>
    </w:pPr>
    <w:rPr>
      <w:sz w:val="20"/>
    </w:rPr>
  </w:style>
  <w:style w:type="paragraph" w:customStyle="1" w:styleId="CTA----">
    <w:name w:val="CTA ----"/>
    <w:basedOn w:val="OPCParaBase"/>
    <w:next w:val="Normal"/>
    <w:rsid w:val="00782265"/>
    <w:pPr>
      <w:spacing w:before="60" w:line="240" w:lineRule="atLeast"/>
      <w:ind w:left="255" w:hanging="255"/>
    </w:pPr>
    <w:rPr>
      <w:sz w:val="20"/>
    </w:rPr>
  </w:style>
  <w:style w:type="paragraph" w:customStyle="1" w:styleId="CTA1a">
    <w:name w:val="CTA 1(a)"/>
    <w:basedOn w:val="OPCParaBase"/>
    <w:rsid w:val="00782265"/>
    <w:pPr>
      <w:tabs>
        <w:tab w:val="right" w:pos="414"/>
      </w:tabs>
      <w:spacing w:before="40" w:line="240" w:lineRule="atLeast"/>
      <w:ind w:left="675" w:hanging="675"/>
    </w:pPr>
    <w:rPr>
      <w:sz w:val="20"/>
    </w:rPr>
  </w:style>
  <w:style w:type="paragraph" w:customStyle="1" w:styleId="CTA1ai">
    <w:name w:val="CTA 1(a)(i)"/>
    <w:basedOn w:val="OPCParaBase"/>
    <w:rsid w:val="00782265"/>
    <w:pPr>
      <w:tabs>
        <w:tab w:val="right" w:pos="1004"/>
      </w:tabs>
      <w:spacing w:before="40" w:line="240" w:lineRule="atLeast"/>
      <w:ind w:left="1253" w:hanging="1253"/>
    </w:pPr>
    <w:rPr>
      <w:sz w:val="20"/>
    </w:rPr>
  </w:style>
  <w:style w:type="paragraph" w:customStyle="1" w:styleId="CTA2a">
    <w:name w:val="CTA 2(a)"/>
    <w:basedOn w:val="OPCParaBase"/>
    <w:rsid w:val="00782265"/>
    <w:pPr>
      <w:tabs>
        <w:tab w:val="right" w:pos="482"/>
      </w:tabs>
      <w:spacing w:before="40" w:line="240" w:lineRule="atLeast"/>
      <w:ind w:left="748" w:hanging="748"/>
    </w:pPr>
    <w:rPr>
      <w:sz w:val="20"/>
    </w:rPr>
  </w:style>
  <w:style w:type="paragraph" w:customStyle="1" w:styleId="CTA2ai">
    <w:name w:val="CTA 2(a)(i)"/>
    <w:basedOn w:val="OPCParaBase"/>
    <w:rsid w:val="00782265"/>
    <w:pPr>
      <w:tabs>
        <w:tab w:val="right" w:pos="1089"/>
      </w:tabs>
      <w:spacing w:before="40" w:line="240" w:lineRule="atLeast"/>
      <w:ind w:left="1327" w:hanging="1327"/>
    </w:pPr>
    <w:rPr>
      <w:sz w:val="20"/>
    </w:rPr>
  </w:style>
  <w:style w:type="paragraph" w:customStyle="1" w:styleId="CTA3a">
    <w:name w:val="CTA 3(a)"/>
    <w:basedOn w:val="OPCParaBase"/>
    <w:rsid w:val="00782265"/>
    <w:pPr>
      <w:tabs>
        <w:tab w:val="right" w:pos="556"/>
      </w:tabs>
      <w:spacing w:before="40" w:line="240" w:lineRule="atLeast"/>
      <w:ind w:left="805" w:hanging="805"/>
    </w:pPr>
    <w:rPr>
      <w:sz w:val="20"/>
    </w:rPr>
  </w:style>
  <w:style w:type="paragraph" w:customStyle="1" w:styleId="CTA3ai">
    <w:name w:val="CTA 3(a)(i)"/>
    <w:basedOn w:val="OPCParaBase"/>
    <w:rsid w:val="00782265"/>
    <w:pPr>
      <w:tabs>
        <w:tab w:val="right" w:pos="1140"/>
      </w:tabs>
      <w:spacing w:before="40" w:line="240" w:lineRule="atLeast"/>
      <w:ind w:left="1361" w:hanging="1361"/>
    </w:pPr>
    <w:rPr>
      <w:sz w:val="20"/>
    </w:rPr>
  </w:style>
  <w:style w:type="paragraph" w:customStyle="1" w:styleId="CTA4a">
    <w:name w:val="CTA 4(a)"/>
    <w:basedOn w:val="OPCParaBase"/>
    <w:rsid w:val="00782265"/>
    <w:pPr>
      <w:tabs>
        <w:tab w:val="right" w:pos="624"/>
      </w:tabs>
      <w:spacing w:before="40" w:line="240" w:lineRule="atLeast"/>
      <w:ind w:left="873" w:hanging="873"/>
    </w:pPr>
    <w:rPr>
      <w:sz w:val="20"/>
    </w:rPr>
  </w:style>
  <w:style w:type="paragraph" w:customStyle="1" w:styleId="CTA4ai">
    <w:name w:val="CTA 4(a)(i)"/>
    <w:basedOn w:val="OPCParaBase"/>
    <w:rsid w:val="00782265"/>
    <w:pPr>
      <w:tabs>
        <w:tab w:val="right" w:pos="1213"/>
      </w:tabs>
      <w:spacing w:before="40" w:line="240" w:lineRule="atLeast"/>
      <w:ind w:left="1452" w:hanging="1452"/>
    </w:pPr>
    <w:rPr>
      <w:sz w:val="20"/>
    </w:rPr>
  </w:style>
  <w:style w:type="paragraph" w:customStyle="1" w:styleId="CTACAPS">
    <w:name w:val="CTA CAPS"/>
    <w:basedOn w:val="OPCParaBase"/>
    <w:rsid w:val="00782265"/>
    <w:pPr>
      <w:spacing w:before="60" w:line="240" w:lineRule="atLeast"/>
    </w:pPr>
    <w:rPr>
      <w:sz w:val="20"/>
    </w:rPr>
  </w:style>
  <w:style w:type="paragraph" w:customStyle="1" w:styleId="CTAright">
    <w:name w:val="CTA right"/>
    <w:basedOn w:val="OPCParaBase"/>
    <w:rsid w:val="00782265"/>
    <w:pPr>
      <w:spacing w:before="60" w:line="240" w:lineRule="auto"/>
      <w:jc w:val="right"/>
    </w:pPr>
    <w:rPr>
      <w:sz w:val="20"/>
    </w:rPr>
  </w:style>
  <w:style w:type="paragraph" w:customStyle="1" w:styleId="subsection">
    <w:name w:val="subsection"/>
    <w:aliases w:val="ss"/>
    <w:basedOn w:val="OPCParaBase"/>
    <w:rsid w:val="00782265"/>
    <w:pPr>
      <w:tabs>
        <w:tab w:val="right" w:pos="1021"/>
      </w:tabs>
      <w:spacing w:before="180" w:line="240" w:lineRule="auto"/>
      <w:ind w:left="1134" w:hanging="1134"/>
    </w:pPr>
  </w:style>
  <w:style w:type="paragraph" w:customStyle="1" w:styleId="Definition">
    <w:name w:val="Definition"/>
    <w:aliases w:val="dd"/>
    <w:basedOn w:val="OPCParaBase"/>
    <w:rsid w:val="00782265"/>
    <w:pPr>
      <w:spacing w:before="180" w:line="240" w:lineRule="auto"/>
      <w:ind w:left="1134"/>
    </w:pPr>
  </w:style>
  <w:style w:type="paragraph" w:customStyle="1" w:styleId="ETAsubitem">
    <w:name w:val="ETA(subitem)"/>
    <w:basedOn w:val="OPCParaBase"/>
    <w:rsid w:val="00782265"/>
    <w:pPr>
      <w:tabs>
        <w:tab w:val="right" w:pos="340"/>
      </w:tabs>
      <w:spacing w:before="60" w:line="240" w:lineRule="auto"/>
      <w:ind w:left="454" w:hanging="454"/>
    </w:pPr>
    <w:rPr>
      <w:sz w:val="20"/>
    </w:rPr>
  </w:style>
  <w:style w:type="paragraph" w:customStyle="1" w:styleId="ETApara">
    <w:name w:val="ETA(para)"/>
    <w:basedOn w:val="OPCParaBase"/>
    <w:rsid w:val="00782265"/>
    <w:pPr>
      <w:tabs>
        <w:tab w:val="right" w:pos="754"/>
      </w:tabs>
      <w:spacing w:before="60" w:line="240" w:lineRule="auto"/>
      <w:ind w:left="828" w:hanging="828"/>
    </w:pPr>
    <w:rPr>
      <w:sz w:val="20"/>
    </w:rPr>
  </w:style>
  <w:style w:type="paragraph" w:customStyle="1" w:styleId="ETAsubpara">
    <w:name w:val="ETA(subpara)"/>
    <w:basedOn w:val="OPCParaBase"/>
    <w:rsid w:val="00782265"/>
    <w:pPr>
      <w:tabs>
        <w:tab w:val="right" w:pos="1083"/>
      </w:tabs>
      <w:spacing w:before="60" w:line="240" w:lineRule="auto"/>
      <w:ind w:left="1191" w:hanging="1191"/>
    </w:pPr>
    <w:rPr>
      <w:sz w:val="20"/>
    </w:rPr>
  </w:style>
  <w:style w:type="paragraph" w:customStyle="1" w:styleId="ETAsub-subpara">
    <w:name w:val="ETA(sub-subpara)"/>
    <w:basedOn w:val="OPCParaBase"/>
    <w:rsid w:val="00782265"/>
    <w:pPr>
      <w:tabs>
        <w:tab w:val="right" w:pos="1412"/>
      </w:tabs>
      <w:spacing w:before="60" w:line="240" w:lineRule="auto"/>
      <w:ind w:left="1525" w:hanging="1525"/>
    </w:pPr>
    <w:rPr>
      <w:sz w:val="20"/>
    </w:rPr>
  </w:style>
  <w:style w:type="paragraph" w:customStyle="1" w:styleId="Formula">
    <w:name w:val="Formula"/>
    <w:basedOn w:val="OPCParaBase"/>
    <w:rsid w:val="00782265"/>
    <w:pPr>
      <w:spacing w:line="240" w:lineRule="auto"/>
      <w:ind w:left="1134"/>
    </w:pPr>
    <w:rPr>
      <w:sz w:val="20"/>
    </w:rPr>
  </w:style>
  <w:style w:type="paragraph" w:styleId="Header">
    <w:name w:val="header"/>
    <w:basedOn w:val="OPCParaBase"/>
    <w:link w:val="HeaderChar"/>
    <w:unhideWhenUsed/>
    <w:rsid w:val="0078226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2265"/>
    <w:rPr>
      <w:rFonts w:eastAsia="Times New Roman" w:cs="Times New Roman"/>
      <w:sz w:val="16"/>
      <w:lang w:eastAsia="en-AU"/>
    </w:rPr>
  </w:style>
  <w:style w:type="paragraph" w:customStyle="1" w:styleId="House">
    <w:name w:val="House"/>
    <w:basedOn w:val="OPCParaBase"/>
    <w:rsid w:val="00782265"/>
    <w:pPr>
      <w:spacing w:line="240" w:lineRule="auto"/>
    </w:pPr>
    <w:rPr>
      <w:sz w:val="28"/>
    </w:rPr>
  </w:style>
  <w:style w:type="paragraph" w:customStyle="1" w:styleId="Item">
    <w:name w:val="Item"/>
    <w:aliases w:val="i"/>
    <w:basedOn w:val="OPCParaBase"/>
    <w:next w:val="ItemHead"/>
    <w:rsid w:val="00782265"/>
    <w:pPr>
      <w:keepLines/>
      <w:spacing w:before="80" w:line="240" w:lineRule="auto"/>
      <w:ind w:left="709"/>
    </w:pPr>
  </w:style>
  <w:style w:type="paragraph" w:customStyle="1" w:styleId="ItemHead">
    <w:name w:val="ItemHead"/>
    <w:aliases w:val="ih"/>
    <w:basedOn w:val="OPCParaBase"/>
    <w:next w:val="Item"/>
    <w:rsid w:val="00782265"/>
    <w:pPr>
      <w:keepLines/>
      <w:spacing w:before="220" w:line="240" w:lineRule="auto"/>
      <w:ind w:left="709" w:hanging="709"/>
    </w:pPr>
    <w:rPr>
      <w:rFonts w:ascii="Arial" w:hAnsi="Arial"/>
      <w:b/>
      <w:kern w:val="28"/>
      <w:sz w:val="24"/>
    </w:rPr>
  </w:style>
  <w:style w:type="paragraph" w:customStyle="1" w:styleId="LongT">
    <w:name w:val="LongT"/>
    <w:basedOn w:val="OPCParaBase"/>
    <w:rsid w:val="00782265"/>
    <w:pPr>
      <w:spacing w:line="240" w:lineRule="auto"/>
    </w:pPr>
    <w:rPr>
      <w:b/>
      <w:sz w:val="32"/>
    </w:rPr>
  </w:style>
  <w:style w:type="paragraph" w:customStyle="1" w:styleId="notedraft">
    <w:name w:val="note(draft)"/>
    <w:aliases w:val="nd"/>
    <w:basedOn w:val="OPCParaBase"/>
    <w:rsid w:val="00782265"/>
    <w:pPr>
      <w:spacing w:before="240" w:line="240" w:lineRule="auto"/>
      <w:ind w:left="284" w:hanging="284"/>
    </w:pPr>
    <w:rPr>
      <w:i/>
      <w:sz w:val="24"/>
    </w:rPr>
  </w:style>
  <w:style w:type="paragraph" w:customStyle="1" w:styleId="notemargin">
    <w:name w:val="note(margin)"/>
    <w:aliases w:val="nm"/>
    <w:basedOn w:val="OPCParaBase"/>
    <w:rsid w:val="00782265"/>
    <w:pPr>
      <w:tabs>
        <w:tab w:val="left" w:pos="709"/>
      </w:tabs>
      <w:spacing w:before="122" w:line="198" w:lineRule="exact"/>
      <w:ind w:left="709" w:hanging="709"/>
    </w:pPr>
    <w:rPr>
      <w:sz w:val="18"/>
    </w:rPr>
  </w:style>
  <w:style w:type="paragraph" w:customStyle="1" w:styleId="notepara">
    <w:name w:val="note(para)"/>
    <w:aliases w:val="na"/>
    <w:basedOn w:val="OPCParaBase"/>
    <w:rsid w:val="00782265"/>
    <w:pPr>
      <w:spacing w:before="40" w:line="198" w:lineRule="exact"/>
      <w:ind w:left="2354" w:hanging="369"/>
    </w:pPr>
    <w:rPr>
      <w:sz w:val="18"/>
    </w:rPr>
  </w:style>
  <w:style w:type="paragraph" w:customStyle="1" w:styleId="noteParlAmend">
    <w:name w:val="note(ParlAmend)"/>
    <w:aliases w:val="npp"/>
    <w:basedOn w:val="OPCParaBase"/>
    <w:next w:val="ParlAmend"/>
    <w:rsid w:val="00782265"/>
    <w:pPr>
      <w:spacing w:line="240" w:lineRule="auto"/>
      <w:jc w:val="right"/>
    </w:pPr>
    <w:rPr>
      <w:rFonts w:ascii="Arial" w:hAnsi="Arial"/>
      <w:b/>
      <w:i/>
    </w:rPr>
  </w:style>
  <w:style w:type="paragraph" w:customStyle="1" w:styleId="notetext">
    <w:name w:val="note(text)"/>
    <w:aliases w:val="n"/>
    <w:basedOn w:val="OPCParaBase"/>
    <w:rsid w:val="00782265"/>
    <w:pPr>
      <w:spacing w:before="122" w:line="198" w:lineRule="exact"/>
      <w:ind w:left="1985" w:hanging="851"/>
    </w:pPr>
    <w:rPr>
      <w:sz w:val="18"/>
    </w:rPr>
  </w:style>
  <w:style w:type="paragraph" w:customStyle="1" w:styleId="Page1">
    <w:name w:val="Page1"/>
    <w:basedOn w:val="OPCParaBase"/>
    <w:rsid w:val="00782265"/>
    <w:pPr>
      <w:spacing w:before="5600" w:line="240" w:lineRule="auto"/>
    </w:pPr>
    <w:rPr>
      <w:b/>
      <w:sz w:val="32"/>
    </w:rPr>
  </w:style>
  <w:style w:type="paragraph" w:customStyle="1" w:styleId="PageBreak">
    <w:name w:val="PageBreak"/>
    <w:aliases w:val="pb"/>
    <w:basedOn w:val="OPCParaBase"/>
    <w:rsid w:val="00782265"/>
    <w:pPr>
      <w:spacing w:line="240" w:lineRule="auto"/>
    </w:pPr>
    <w:rPr>
      <w:sz w:val="10"/>
    </w:rPr>
  </w:style>
  <w:style w:type="paragraph" w:customStyle="1" w:styleId="paragraphsub">
    <w:name w:val="paragraph(sub)"/>
    <w:aliases w:val="aa"/>
    <w:basedOn w:val="OPCParaBase"/>
    <w:rsid w:val="00782265"/>
    <w:pPr>
      <w:tabs>
        <w:tab w:val="right" w:pos="1985"/>
      </w:tabs>
      <w:spacing w:before="40" w:line="240" w:lineRule="auto"/>
      <w:ind w:left="2098" w:hanging="2098"/>
    </w:pPr>
  </w:style>
  <w:style w:type="paragraph" w:customStyle="1" w:styleId="paragraphsub-sub">
    <w:name w:val="paragraph(sub-sub)"/>
    <w:aliases w:val="aaa"/>
    <w:basedOn w:val="OPCParaBase"/>
    <w:rsid w:val="00782265"/>
    <w:pPr>
      <w:tabs>
        <w:tab w:val="right" w:pos="2722"/>
      </w:tabs>
      <w:spacing w:before="40" w:line="240" w:lineRule="auto"/>
      <w:ind w:left="2835" w:hanging="2835"/>
    </w:pPr>
  </w:style>
  <w:style w:type="paragraph" w:customStyle="1" w:styleId="paragraph">
    <w:name w:val="paragraph"/>
    <w:aliases w:val="a"/>
    <w:basedOn w:val="OPCParaBase"/>
    <w:rsid w:val="00782265"/>
    <w:pPr>
      <w:tabs>
        <w:tab w:val="right" w:pos="1531"/>
      </w:tabs>
      <w:spacing w:before="40" w:line="240" w:lineRule="auto"/>
      <w:ind w:left="1644" w:hanging="1644"/>
    </w:pPr>
  </w:style>
  <w:style w:type="paragraph" w:customStyle="1" w:styleId="ParlAmend">
    <w:name w:val="ParlAmend"/>
    <w:aliases w:val="pp"/>
    <w:basedOn w:val="OPCParaBase"/>
    <w:rsid w:val="00782265"/>
    <w:pPr>
      <w:spacing w:before="240" w:line="240" w:lineRule="atLeast"/>
      <w:ind w:hanging="567"/>
    </w:pPr>
    <w:rPr>
      <w:sz w:val="24"/>
    </w:rPr>
  </w:style>
  <w:style w:type="paragraph" w:customStyle="1" w:styleId="Penalty">
    <w:name w:val="Penalty"/>
    <w:basedOn w:val="OPCParaBase"/>
    <w:rsid w:val="00782265"/>
    <w:pPr>
      <w:tabs>
        <w:tab w:val="left" w:pos="2977"/>
      </w:tabs>
      <w:spacing w:before="180" w:line="240" w:lineRule="auto"/>
      <w:ind w:left="1985" w:hanging="851"/>
    </w:pPr>
  </w:style>
  <w:style w:type="paragraph" w:customStyle="1" w:styleId="Portfolio">
    <w:name w:val="Portfolio"/>
    <w:basedOn w:val="OPCParaBase"/>
    <w:rsid w:val="00782265"/>
    <w:pPr>
      <w:spacing w:line="240" w:lineRule="auto"/>
    </w:pPr>
    <w:rPr>
      <w:i/>
      <w:sz w:val="20"/>
    </w:rPr>
  </w:style>
  <w:style w:type="paragraph" w:customStyle="1" w:styleId="Preamble">
    <w:name w:val="Preamble"/>
    <w:basedOn w:val="OPCParaBase"/>
    <w:next w:val="Normal"/>
    <w:rsid w:val="007822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2265"/>
    <w:pPr>
      <w:spacing w:line="240" w:lineRule="auto"/>
    </w:pPr>
    <w:rPr>
      <w:i/>
      <w:sz w:val="20"/>
    </w:rPr>
  </w:style>
  <w:style w:type="paragraph" w:customStyle="1" w:styleId="Session">
    <w:name w:val="Session"/>
    <w:basedOn w:val="OPCParaBase"/>
    <w:rsid w:val="00782265"/>
    <w:pPr>
      <w:spacing w:line="240" w:lineRule="auto"/>
    </w:pPr>
    <w:rPr>
      <w:sz w:val="28"/>
    </w:rPr>
  </w:style>
  <w:style w:type="paragraph" w:customStyle="1" w:styleId="Sponsor">
    <w:name w:val="Sponsor"/>
    <w:basedOn w:val="OPCParaBase"/>
    <w:rsid w:val="00782265"/>
    <w:pPr>
      <w:spacing w:line="240" w:lineRule="auto"/>
    </w:pPr>
    <w:rPr>
      <w:i/>
    </w:rPr>
  </w:style>
  <w:style w:type="paragraph" w:customStyle="1" w:styleId="Subitem">
    <w:name w:val="Subitem"/>
    <w:aliases w:val="iss"/>
    <w:basedOn w:val="OPCParaBase"/>
    <w:rsid w:val="00782265"/>
    <w:pPr>
      <w:spacing w:before="180" w:line="240" w:lineRule="auto"/>
      <w:ind w:left="709" w:hanging="709"/>
    </w:pPr>
  </w:style>
  <w:style w:type="paragraph" w:customStyle="1" w:styleId="SubitemHead">
    <w:name w:val="SubitemHead"/>
    <w:aliases w:val="issh"/>
    <w:basedOn w:val="OPCParaBase"/>
    <w:rsid w:val="007822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2265"/>
    <w:pPr>
      <w:spacing w:before="40" w:line="240" w:lineRule="auto"/>
      <w:ind w:left="1134"/>
    </w:pPr>
  </w:style>
  <w:style w:type="paragraph" w:customStyle="1" w:styleId="SubsectionHead">
    <w:name w:val="SubsectionHead"/>
    <w:aliases w:val="ssh"/>
    <w:basedOn w:val="OPCParaBase"/>
    <w:next w:val="subsection"/>
    <w:rsid w:val="00782265"/>
    <w:pPr>
      <w:keepNext/>
      <w:keepLines/>
      <w:spacing w:before="240" w:line="240" w:lineRule="auto"/>
      <w:ind w:left="1134"/>
    </w:pPr>
    <w:rPr>
      <w:i/>
    </w:rPr>
  </w:style>
  <w:style w:type="paragraph" w:customStyle="1" w:styleId="Tablea">
    <w:name w:val="Table(a)"/>
    <w:aliases w:val="ta"/>
    <w:basedOn w:val="OPCParaBase"/>
    <w:rsid w:val="00782265"/>
    <w:pPr>
      <w:spacing w:before="60" w:line="240" w:lineRule="auto"/>
      <w:ind w:left="284" w:hanging="284"/>
    </w:pPr>
    <w:rPr>
      <w:sz w:val="20"/>
    </w:rPr>
  </w:style>
  <w:style w:type="paragraph" w:customStyle="1" w:styleId="TableAA">
    <w:name w:val="Table(AA)"/>
    <w:aliases w:val="taaa"/>
    <w:basedOn w:val="OPCParaBase"/>
    <w:rsid w:val="0078226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226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2265"/>
    <w:pPr>
      <w:spacing w:before="60" w:line="240" w:lineRule="atLeast"/>
    </w:pPr>
    <w:rPr>
      <w:sz w:val="20"/>
    </w:rPr>
  </w:style>
  <w:style w:type="paragraph" w:customStyle="1" w:styleId="TLPBoxTextnote">
    <w:name w:val="TLPBoxText(note"/>
    <w:aliases w:val="right)"/>
    <w:basedOn w:val="OPCParaBase"/>
    <w:rsid w:val="007822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226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782265"/>
    <w:pPr>
      <w:spacing w:before="122" w:line="198" w:lineRule="exact"/>
      <w:ind w:left="1985" w:hanging="851"/>
      <w:jc w:val="right"/>
    </w:pPr>
    <w:rPr>
      <w:sz w:val="18"/>
    </w:rPr>
  </w:style>
  <w:style w:type="paragraph" w:customStyle="1" w:styleId="TLPTableBullet">
    <w:name w:val="TLPTableBullet"/>
    <w:aliases w:val="ttb"/>
    <w:basedOn w:val="OPCParaBase"/>
    <w:rsid w:val="00782265"/>
    <w:pPr>
      <w:spacing w:line="240" w:lineRule="exact"/>
      <w:ind w:left="284" w:hanging="284"/>
    </w:pPr>
    <w:rPr>
      <w:sz w:val="20"/>
    </w:rPr>
  </w:style>
  <w:style w:type="paragraph" w:styleId="TOC1">
    <w:name w:val="toc 1"/>
    <w:basedOn w:val="OPCParaBase"/>
    <w:next w:val="Normal"/>
    <w:uiPriority w:val="39"/>
    <w:unhideWhenUsed/>
    <w:rsid w:val="00782265"/>
    <w:pPr>
      <w:spacing w:line="240" w:lineRule="auto"/>
    </w:pPr>
    <w:rPr>
      <w:sz w:val="24"/>
    </w:rPr>
  </w:style>
  <w:style w:type="paragraph" w:styleId="TOC2">
    <w:name w:val="toc 2"/>
    <w:basedOn w:val="OPCParaBase"/>
    <w:next w:val="Normal"/>
    <w:uiPriority w:val="39"/>
    <w:unhideWhenUsed/>
    <w:rsid w:val="0078226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78226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782265"/>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782265"/>
    <w:pPr>
      <w:spacing w:line="240" w:lineRule="auto"/>
      <w:ind w:left="958"/>
    </w:pPr>
    <w:rPr>
      <w:sz w:val="24"/>
    </w:rPr>
  </w:style>
  <w:style w:type="paragraph" w:styleId="TOC6">
    <w:name w:val="toc 6"/>
    <w:basedOn w:val="OPCParaBase"/>
    <w:next w:val="Normal"/>
    <w:uiPriority w:val="39"/>
    <w:semiHidden/>
    <w:unhideWhenUsed/>
    <w:rsid w:val="00782265"/>
    <w:pPr>
      <w:spacing w:line="240" w:lineRule="auto"/>
      <w:ind w:left="1202"/>
    </w:pPr>
    <w:rPr>
      <w:sz w:val="24"/>
    </w:rPr>
  </w:style>
  <w:style w:type="paragraph" w:styleId="TOC7">
    <w:name w:val="toc 7"/>
    <w:basedOn w:val="OPCParaBase"/>
    <w:next w:val="Normal"/>
    <w:uiPriority w:val="39"/>
    <w:semiHidden/>
    <w:unhideWhenUsed/>
    <w:rsid w:val="00782265"/>
    <w:pPr>
      <w:spacing w:line="240" w:lineRule="auto"/>
      <w:ind w:left="1440"/>
    </w:pPr>
    <w:rPr>
      <w:sz w:val="24"/>
    </w:rPr>
  </w:style>
  <w:style w:type="paragraph" w:styleId="TOC8">
    <w:name w:val="toc 8"/>
    <w:basedOn w:val="OPCParaBase"/>
    <w:next w:val="Normal"/>
    <w:uiPriority w:val="39"/>
    <w:semiHidden/>
    <w:unhideWhenUsed/>
    <w:rsid w:val="00782265"/>
    <w:pPr>
      <w:spacing w:line="240" w:lineRule="auto"/>
      <w:ind w:left="1678"/>
    </w:pPr>
    <w:rPr>
      <w:sz w:val="24"/>
    </w:rPr>
  </w:style>
  <w:style w:type="paragraph" w:styleId="TOC9">
    <w:name w:val="toc 9"/>
    <w:basedOn w:val="OPCParaBase"/>
    <w:next w:val="Normal"/>
    <w:uiPriority w:val="39"/>
    <w:unhideWhenUsed/>
    <w:rsid w:val="00782265"/>
    <w:pPr>
      <w:spacing w:line="240" w:lineRule="auto"/>
      <w:ind w:left="1922"/>
    </w:pPr>
    <w:rPr>
      <w:sz w:val="24"/>
    </w:rPr>
  </w:style>
  <w:style w:type="paragraph" w:customStyle="1" w:styleId="TofSectsGroupHeading">
    <w:name w:val="TofSects(GroupHeading)"/>
    <w:basedOn w:val="OPCParaBase"/>
    <w:next w:val="TofSectsSection"/>
    <w:rsid w:val="00782265"/>
    <w:pPr>
      <w:keepLines/>
      <w:spacing w:before="240" w:after="120" w:line="240" w:lineRule="auto"/>
      <w:ind w:left="794"/>
    </w:pPr>
    <w:rPr>
      <w:b/>
      <w:kern w:val="28"/>
      <w:sz w:val="20"/>
    </w:rPr>
  </w:style>
  <w:style w:type="paragraph" w:customStyle="1" w:styleId="TofSectsHeading">
    <w:name w:val="TofSects(Heading)"/>
    <w:basedOn w:val="OPCParaBase"/>
    <w:rsid w:val="00782265"/>
    <w:pPr>
      <w:spacing w:before="240" w:after="120" w:line="240" w:lineRule="auto"/>
    </w:pPr>
    <w:rPr>
      <w:b/>
      <w:sz w:val="24"/>
    </w:rPr>
  </w:style>
  <w:style w:type="paragraph" w:customStyle="1" w:styleId="TofSectsSection">
    <w:name w:val="TofSects(Section)"/>
    <w:basedOn w:val="OPCParaBase"/>
    <w:rsid w:val="00782265"/>
    <w:pPr>
      <w:keepLines/>
      <w:spacing w:before="40" w:line="240" w:lineRule="auto"/>
      <w:ind w:left="1588" w:hanging="794"/>
    </w:pPr>
    <w:rPr>
      <w:kern w:val="28"/>
      <w:sz w:val="18"/>
    </w:rPr>
  </w:style>
  <w:style w:type="paragraph" w:customStyle="1" w:styleId="TofSectsSubdiv">
    <w:name w:val="TofSects(Subdiv)"/>
    <w:basedOn w:val="OPCParaBase"/>
    <w:rsid w:val="00782265"/>
    <w:pPr>
      <w:keepLines/>
      <w:spacing w:before="80" w:line="240" w:lineRule="auto"/>
      <w:ind w:left="1588" w:hanging="794"/>
    </w:pPr>
    <w:rPr>
      <w:kern w:val="28"/>
    </w:rPr>
  </w:style>
  <w:style w:type="paragraph" w:customStyle="1" w:styleId="WRStyle">
    <w:name w:val="WR Style"/>
    <w:aliases w:val="WR"/>
    <w:basedOn w:val="OPCParaBase"/>
    <w:rsid w:val="00782265"/>
    <w:pPr>
      <w:spacing w:before="240" w:line="240" w:lineRule="auto"/>
      <w:ind w:left="284" w:hanging="284"/>
    </w:pPr>
    <w:rPr>
      <w:b/>
      <w:i/>
      <w:kern w:val="28"/>
      <w:sz w:val="24"/>
    </w:rPr>
  </w:style>
  <w:style w:type="paragraph" w:customStyle="1" w:styleId="Body">
    <w:name w:val="Body"/>
    <w:aliases w:val="b"/>
    <w:basedOn w:val="OPCParaBase"/>
    <w:rsid w:val="00782265"/>
    <w:pPr>
      <w:spacing w:before="240" w:line="240" w:lineRule="auto"/>
    </w:pPr>
    <w:rPr>
      <w:sz w:val="24"/>
    </w:rPr>
  </w:style>
  <w:style w:type="paragraph" w:customStyle="1" w:styleId="BodyNum">
    <w:name w:val="BodyNum"/>
    <w:aliases w:val="b1"/>
    <w:basedOn w:val="OPCParaBase"/>
    <w:rsid w:val="00782265"/>
    <w:pPr>
      <w:numPr>
        <w:numId w:val="13"/>
      </w:numPr>
      <w:spacing w:before="240" w:line="240" w:lineRule="auto"/>
    </w:pPr>
    <w:rPr>
      <w:sz w:val="24"/>
    </w:rPr>
  </w:style>
  <w:style w:type="paragraph" w:customStyle="1" w:styleId="BodyPara">
    <w:name w:val="BodyPara"/>
    <w:aliases w:val="ba"/>
    <w:basedOn w:val="OPCParaBase"/>
    <w:rsid w:val="00782265"/>
    <w:pPr>
      <w:numPr>
        <w:ilvl w:val="1"/>
        <w:numId w:val="13"/>
      </w:numPr>
      <w:spacing w:before="240" w:line="240" w:lineRule="auto"/>
    </w:pPr>
    <w:rPr>
      <w:sz w:val="24"/>
    </w:rPr>
  </w:style>
  <w:style w:type="paragraph" w:customStyle="1" w:styleId="BodyParaBullet">
    <w:name w:val="BodyParaBullet"/>
    <w:aliases w:val="bpb"/>
    <w:basedOn w:val="OPCParaBase"/>
    <w:rsid w:val="0078226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782265"/>
    <w:pPr>
      <w:numPr>
        <w:ilvl w:val="3"/>
        <w:numId w:val="13"/>
      </w:numPr>
      <w:spacing w:before="240" w:line="240" w:lineRule="auto"/>
    </w:pPr>
    <w:rPr>
      <w:sz w:val="24"/>
    </w:rPr>
  </w:style>
  <w:style w:type="numbering" w:customStyle="1" w:styleId="OPCBodyList">
    <w:name w:val="OPCBodyList"/>
    <w:uiPriority w:val="99"/>
    <w:rsid w:val="00782265"/>
    <w:pPr>
      <w:numPr>
        <w:numId w:val="13"/>
      </w:numPr>
    </w:pPr>
  </w:style>
  <w:style w:type="paragraph" w:customStyle="1" w:styleId="Head1">
    <w:name w:val="Head 1"/>
    <w:aliases w:val="1"/>
    <w:basedOn w:val="OPCParaBase"/>
    <w:next w:val="BodyNum"/>
    <w:rsid w:val="0078226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78226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78226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78226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78226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782265"/>
    <w:pPr>
      <w:spacing w:before="122" w:line="198" w:lineRule="exact"/>
      <w:ind w:left="2353" w:hanging="709"/>
    </w:pPr>
    <w:rPr>
      <w:sz w:val="18"/>
    </w:rPr>
  </w:style>
  <w:style w:type="paragraph" w:styleId="Footer">
    <w:name w:val="footer"/>
    <w:link w:val="FooterChar"/>
    <w:rsid w:val="0078226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2265"/>
    <w:rPr>
      <w:rFonts w:eastAsia="Times New Roman" w:cs="Times New Roman"/>
      <w:sz w:val="22"/>
      <w:szCs w:val="24"/>
      <w:lang w:eastAsia="en-AU"/>
    </w:rPr>
  </w:style>
  <w:style w:type="character" w:styleId="PageNumber">
    <w:name w:val="page number"/>
    <w:basedOn w:val="DefaultParagraphFont"/>
    <w:rsid w:val="00782265"/>
  </w:style>
  <w:style w:type="paragraph" w:styleId="BalloonText">
    <w:name w:val="Balloon Text"/>
    <w:basedOn w:val="Normal"/>
    <w:link w:val="BalloonTextChar"/>
    <w:uiPriority w:val="99"/>
    <w:semiHidden/>
    <w:unhideWhenUsed/>
    <w:rsid w:val="007822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65"/>
    <w:rPr>
      <w:rFonts w:ascii="Tahoma" w:hAnsi="Tahoma" w:cs="Tahoma"/>
      <w:sz w:val="16"/>
      <w:szCs w:val="16"/>
    </w:rPr>
  </w:style>
  <w:style w:type="paragraph" w:customStyle="1" w:styleId="Issued">
    <w:name w:val="Issued"/>
    <w:rsid w:val="00782265"/>
    <w:pPr>
      <w:spacing w:before="120"/>
      <w:jc w:val="center"/>
    </w:pPr>
    <w:rPr>
      <w:rFonts w:eastAsia="Times New Roman" w:cs="Times New Roman"/>
      <w:b/>
      <w:sz w:val="28"/>
      <w:lang w:eastAsia="en-AU"/>
    </w:rPr>
  </w:style>
  <w:style w:type="paragraph" w:customStyle="1" w:styleId="Release">
    <w:name w:val="Release"/>
    <w:basedOn w:val="Body"/>
    <w:rsid w:val="00782265"/>
    <w:rPr>
      <w:b/>
    </w:rPr>
  </w:style>
  <w:style w:type="character" w:styleId="Emphasis">
    <w:name w:val="Emphasis"/>
    <w:basedOn w:val="DefaultParagraphFont"/>
    <w:qFormat/>
    <w:rsid w:val="00AD1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0</TotalTime>
  <Pages>1</Pages>
  <Words>331</Words>
  <Characters>1638</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3.14_x000d_
References to the Parliament</dc:title>
  <dc:subject/>
  <dc:creator>Bevan Hewitt Murray</dc:creator>
  <cp:keywords/>
  <dc:description/>
  <cp:lastModifiedBy>murrayb</cp:lastModifiedBy>
  <cp:revision>2</cp:revision>
  <dcterms:created xsi:type="dcterms:W3CDTF">2012-10-01T22:25:00Z</dcterms:created>
  <dcterms:modified xsi:type="dcterms:W3CDTF">2012-10-01T22:25:00Z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Drafting Direction No. 3.14_x000d_
References to the Parliament</vt:lpwstr>
  </property>
  <property fmtid="{D5CDD505-2E9C-101B-9397-08002B2CF9AE}" pid="8193" name="TrimID">
    <vt:lpwstr>PC:D12/9794</vt:lpwstr>
  </property>
</Properties>
</file>