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61" w:rsidRPr="00A5231D" w:rsidRDefault="00441161" w:rsidP="00A5231D">
      <w:pPr>
        <w:pStyle w:val="Head1"/>
        <w:jc w:val="center"/>
      </w:pPr>
      <w:bookmarkStart w:id="0" w:name="_GoBack"/>
      <w:bookmarkEnd w:id="0"/>
      <w:r w:rsidRPr="00A5231D">
        <w:t xml:space="preserve">Word Note </w:t>
      </w:r>
      <w:r w:rsidR="0099337A">
        <w:t xml:space="preserve">No. </w:t>
      </w:r>
      <w:r w:rsidR="00A5231D">
        <w:t>3.6</w:t>
      </w:r>
      <w:r w:rsidRPr="00A5231D">
        <w:br/>
        <w:t>Formulas</w:t>
      </w:r>
    </w:p>
    <w:p w:rsidR="000E38D3" w:rsidRPr="00A01A2F" w:rsidRDefault="000E38D3" w:rsidP="000E38D3">
      <w:pPr>
        <w:pStyle w:val="Release"/>
      </w:pPr>
      <w:r w:rsidRPr="00A21044">
        <w:t xml:space="preserve">Document release </w:t>
      </w:r>
      <w:r>
        <w:t>5.2</w:t>
      </w:r>
    </w:p>
    <w:p w:rsidR="00441161" w:rsidRPr="00A5231D" w:rsidRDefault="00441161" w:rsidP="00441161">
      <w:pPr>
        <w:pStyle w:val="Issued"/>
      </w:pPr>
      <w:r w:rsidRPr="00A5231D">
        <w:t xml:space="preserve">Updated </w:t>
      </w:r>
      <w:r w:rsidR="00A5231D">
        <w:t>July</w:t>
      </w:r>
      <w:r w:rsidR="00232478" w:rsidRPr="00A5231D">
        <w:t xml:space="preserve"> 201</w:t>
      </w:r>
      <w:r w:rsidR="00A5231D">
        <w:t>6</w:t>
      </w:r>
    </w:p>
    <w:p w:rsidR="00441161" w:rsidRPr="00A5231D" w:rsidRDefault="00441161" w:rsidP="00441161">
      <w:pPr>
        <w:pStyle w:val="Special2"/>
      </w:pPr>
      <w:r w:rsidRPr="00A5231D">
        <w:t>Contents</w:t>
      </w:r>
    </w:p>
    <w:p w:rsidR="00AE1995" w:rsidRDefault="00441161" w:rsidP="00AE1995">
      <w:pPr>
        <w:pStyle w:val="TOC2"/>
        <w:rPr>
          <w:rFonts w:asciiTheme="minorHAnsi" w:eastAsiaTheme="minorEastAsia" w:hAnsiTheme="minorHAnsi" w:cstheme="minorBidi"/>
          <w:b w:val="0"/>
          <w:sz w:val="22"/>
          <w:szCs w:val="22"/>
        </w:rPr>
      </w:pPr>
      <w:r w:rsidRPr="00AE1995">
        <w:fldChar w:fldCharType="begin"/>
      </w:r>
      <w:r w:rsidRPr="00A5231D">
        <w:instrText xml:space="preserve"> TOC \o "2-9" </w:instrText>
      </w:r>
      <w:r w:rsidRPr="00AE1995">
        <w:fldChar w:fldCharType="separate"/>
      </w:r>
      <w:r w:rsidR="00AE1995">
        <w:t>Introduction</w:t>
      </w:r>
      <w:r w:rsidR="00AE1995" w:rsidRPr="00AE1995">
        <w:rPr>
          <w:b w:val="0"/>
          <w:sz w:val="20"/>
        </w:rPr>
        <w:tab/>
      </w:r>
      <w:r w:rsidR="00AE1995" w:rsidRPr="00AE1995">
        <w:rPr>
          <w:b w:val="0"/>
          <w:sz w:val="20"/>
        </w:rPr>
        <w:fldChar w:fldCharType="begin"/>
      </w:r>
      <w:r w:rsidR="00AE1995" w:rsidRPr="00AE1995">
        <w:rPr>
          <w:b w:val="0"/>
          <w:sz w:val="20"/>
        </w:rPr>
        <w:instrText xml:space="preserve"> PAGEREF _Toc456174412 \h </w:instrText>
      </w:r>
      <w:r w:rsidR="00AE1995" w:rsidRPr="00AE1995">
        <w:rPr>
          <w:b w:val="0"/>
          <w:sz w:val="20"/>
        </w:rPr>
      </w:r>
      <w:r w:rsidR="00AE1995" w:rsidRPr="00AE1995">
        <w:rPr>
          <w:b w:val="0"/>
          <w:sz w:val="20"/>
        </w:rPr>
        <w:fldChar w:fldCharType="separate"/>
      </w:r>
      <w:r w:rsidR="00AE1995" w:rsidRPr="00AE1995">
        <w:rPr>
          <w:b w:val="0"/>
          <w:sz w:val="20"/>
        </w:rPr>
        <w:t>1</w:t>
      </w:r>
      <w:r w:rsidR="00AE1995" w:rsidRPr="00AE1995">
        <w:rPr>
          <w:b w:val="0"/>
          <w:sz w:val="20"/>
        </w:rPr>
        <w:fldChar w:fldCharType="end"/>
      </w:r>
    </w:p>
    <w:p w:rsidR="00AE1995" w:rsidRDefault="00AE1995">
      <w:pPr>
        <w:pStyle w:val="TOC2"/>
        <w:rPr>
          <w:rFonts w:asciiTheme="minorHAnsi" w:eastAsiaTheme="minorEastAsia" w:hAnsiTheme="minorHAnsi" w:cstheme="minorBidi"/>
          <w:b w:val="0"/>
          <w:sz w:val="22"/>
          <w:szCs w:val="22"/>
        </w:rPr>
      </w:pPr>
      <w:r>
        <w:t>To insert a new formula</w:t>
      </w:r>
      <w:r w:rsidRPr="00AE1995">
        <w:rPr>
          <w:b w:val="0"/>
          <w:sz w:val="20"/>
        </w:rPr>
        <w:tab/>
      </w:r>
      <w:r w:rsidRPr="00AE1995">
        <w:rPr>
          <w:b w:val="0"/>
          <w:sz w:val="20"/>
        </w:rPr>
        <w:fldChar w:fldCharType="begin"/>
      </w:r>
      <w:r w:rsidRPr="00AE1995">
        <w:rPr>
          <w:b w:val="0"/>
          <w:sz w:val="20"/>
        </w:rPr>
        <w:instrText xml:space="preserve"> PAGEREF _Toc456174413 \h </w:instrText>
      </w:r>
      <w:r w:rsidRPr="00AE1995">
        <w:rPr>
          <w:b w:val="0"/>
          <w:sz w:val="20"/>
        </w:rPr>
      </w:r>
      <w:r w:rsidRPr="00AE1995">
        <w:rPr>
          <w:b w:val="0"/>
          <w:sz w:val="20"/>
        </w:rPr>
        <w:fldChar w:fldCharType="separate"/>
      </w:r>
      <w:r w:rsidRPr="00AE1995">
        <w:rPr>
          <w:b w:val="0"/>
          <w:sz w:val="20"/>
        </w:rPr>
        <w:t>2</w:t>
      </w:r>
      <w:r w:rsidRPr="00AE1995">
        <w:rPr>
          <w:b w:val="0"/>
          <w:sz w:val="20"/>
        </w:rPr>
        <w:fldChar w:fldCharType="end"/>
      </w:r>
    </w:p>
    <w:p w:rsidR="00AE1995" w:rsidRDefault="00AE1995">
      <w:pPr>
        <w:pStyle w:val="TOC3"/>
        <w:rPr>
          <w:rFonts w:asciiTheme="minorHAnsi" w:eastAsiaTheme="minorEastAsia" w:hAnsiTheme="minorHAnsi" w:cstheme="minorBidi"/>
          <w:sz w:val="22"/>
          <w:szCs w:val="22"/>
        </w:rPr>
      </w:pPr>
      <w:r>
        <w:t>Step 1—Open MathType</w:t>
      </w:r>
      <w:r w:rsidRPr="00AE1995">
        <w:rPr>
          <w:sz w:val="20"/>
        </w:rPr>
        <w:tab/>
      </w:r>
      <w:r w:rsidRPr="00AE1995">
        <w:rPr>
          <w:sz w:val="20"/>
        </w:rPr>
        <w:fldChar w:fldCharType="begin"/>
      </w:r>
      <w:r w:rsidRPr="00AE1995">
        <w:rPr>
          <w:sz w:val="20"/>
        </w:rPr>
        <w:instrText xml:space="preserve"> PAGEREF _Toc456174414 \h </w:instrText>
      </w:r>
      <w:r w:rsidRPr="00AE1995">
        <w:rPr>
          <w:sz w:val="20"/>
        </w:rPr>
      </w:r>
      <w:r w:rsidRPr="00AE1995">
        <w:rPr>
          <w:sz w:val="20"/>
        </w:rPr>
        <w:fldChar w:fldCharType="separate"/>
      </w:r>
      <w:r w:rsidRPr="00AE1995">
        <w:rPr>
          <w:sz w:val="20"/>
        </w:rPr>
        <w:t>2</w:t>
      </w:r>
      <w:r w:rsidRPr="00AE1995">
        <w:rPr>
          <w:sz w:val="20"/>
        </w:rPr>
        <w:fldChar w:fldCharType="end"/>
      </w:r>
    </w:p>
    <w:p w:rsidR="00AE1995" w:rsidRDefault="00AE1995">
      <w:pPr>
        <w:pStyle w:val="TOC3"/>
        <w:rPr>
          <w:rFonts w:asciiTheme="minorHAnsi" w:eastAsiaTheme="minorEastAsia" w:hAnsiTheme="minorHAnsi" w:cstheme="minorBidi"/>
          <w:sz w:val="22"/>
          <w:szCs w:val="22"/>
        </w:rPr>
      </w:pPr>
      <w:r>
        <w:t>Step 2—Create equation format</w:t>
      </w:r>
      <w:r w:rsidRPr="00AE1995">
        <w:rPr>
          <w:sz w:val="20"/>
        </w:rPr>
        <w:tab/>
      </w:r>
      <w:r w:rsidRPr="00AE1995">
        <w:rPr>
          <w:sz w:val="20"/>
        </w:rPr>
        <w:fldChar w:fldCharType="begin"/>
      </w:r>
      <w:r w:rsidRPr="00AE1995">
        <w:rPr>
          <w:sz w:val="20"/>
        </w:rPr>
        <w:instrText xml:space="preserve"> PAGEREF _Toc456174415 \h </w:instrText>
      </w:r>
      <w:r w:rsidRPr="00AE1995">
        <w:rPr>
          <w:sz w:val="20"/>
        </w:rPr>
      </w:r>
      <w:r w:rsidRPr="00AE1995">
        <w:rPr>
          <w:sz w:val="20"/>
        </w:rPr>
        <w:fldChar w:fldCharType="separate"/>
      </w:r>
      <w:r w:rsidRPr="00AE1995">
        <w:rPr>
          <w:sz w:val="20"/>
        </w:rPr>
        <w:t>2</w:t>
      </w:r>
      <w:r w:rsidRPr="00AE1995">
        <w:rPr>
          <w:sz w:val="20"/>
        </w:rPr>
        <w:fldChar w:fldCharType="end"/>
      </w:r>
    </w:p>
    <w:p w:rsidR="00AE1995" w:rsidRDefault="00AE1995">
      <w:pPr>
        <w:pStyle w:val="TOC3"/>
        <w:rPr>
          <w:rFonts w:asciiTheme="minorHAnsi" w:eastAsiaTheme="minorEastAsia" w:hAnsiTheme="minorHAnsi" w:cstheme="minorBidi"/>
          <w:sz w:val="22"/>
          <w:szCs w:val="22"/>
        </w:rPr>
      </w:pPr>
      <w:r>
        <w:t>Step 3—Replace dummy text</w:t>
      </w:r>
      <w:r w:rsidRPr="00AE1995">
        <w:rPr>
          <w:sz w:val="20"/>
        </w:rPr>
        <w:tab/>
      </w:r>
      <w:r w:rsidRPr="00AE1995">
        <w:rPr>
          <w:sz w:val="20"/>
        </w:rPr>
        <w:fldChar w:fldCharType="begin"/>
      </w:r>
      <w:r w:rsidRPr="00AE1995">
        <w:rPr>
          <w:sz w:val="20"/>
        </w:rPr>
        <w:instrText xml:space="preserve"> PAGEREF _Toc456174416 \h </w:instrText>
      </w:r>
      <w:r w:rsidRPr="00AE1995">
        <w:rPr>
          <w:sz w:val="20"/>
        </w:rPr>
      </w:r>
      <w:r w:rsidRPr="00AE1995">
        <w:rPr>
          <w:sz w:val="20"/>
        </w:rPr>
        <w:fldChar w:fldCharType="separate"/>
      </w:r>
      <w:r w:rsidRPr="00AE1995">
        <w:rPr>
          <w:sz w:val="20"/>
        </w:rPr>
        <w:t>2</w:t>
      </w:r>
      <w:r w:rsidRPr="00AE1995">
        <w:rPr>
          <w:sz w:val="20"/>
        </w:rPr>
        <w:fldChar w:fldCharType="end"/>
      </w:r>
    </w:p>
    <w:p w:rsidR="00AE1995" w:rsidRDefault="00AE1995">
      <w:pPr>
        <w:pStyle w:val="TOC3"/>
        <w:rPr>
          <w:rFonts w:asciiTheme="minorHAnsi" w:eastAsiaTheme="minorEastAsia" w:hAnsiTheme="minorHAnsi" w:cstheme="minorBidi"/>
          <w:sz w:val="22"/>
          <w:szCs w:val="22"/>
        </w:rPr>
      </w:pPr>
      <w:r>
        <w:t>Step 4—Close MathType</w:t>
      </w:r>
      <w:r w:rsidRPr="00AE1995">
        <w:rPr>
          <w:sz w:val="20"/>
        </w:rPr>
        <w:tab/>
      </w:r>
      <w:r w:rsidRPr="00AE1995">
        <w:rPr>
          <w:sz w:val="20"/>
        </w:rPr>
        <w:fldChar w:fldCharType="begin"/>
      </w:r>
      <w:r w:rsidRPr="00AE1995">
        <w:rPr>
          <w:sz w:val="20"/>
        </w:rPr>
        <w:instrText xml:space="preserve"> PAGEREF _Toc456174417 \h </w:instrText>
      </w:r>
      <w:r w:rsidRPr="00AE1995">
        <w:rPr>
          <w:sz w:val="20"/>
        </w:rPr>
      </w:r>
      <w:r w:rsidRPr="00AE1995">
        <w:rPr>
          <w:sz w:val="20"/>
        </w:rPr>
        <w:fldChar w:fldCharType="separate"/>
      </w:r>
      <w:r w:rsidRPr="00AE1995">
        <w:rPr>
          <w:sz w:val="20"/>
        </w:rPr>
        <w:t>2</w:t>
      </w:r>
      <w:r w:rsidRPr="00AE1995">
        <w:rPr>
          <w:sz w:val="20"/>
        </w:rPr>
        <w:fldChar w:fldCharType="end"/>
      </w:r>
    </w:p>
    <w:p w:rsidR="00AE1995" w:rsidRDefault="00AE1995" w:rsidP="00AE1995">
      <w:pPr>
        <w:pStyle w:val="TOC2"/>
        <w:rPr>
          <w:rFonts w:asciiTheme="minorHAnsi" w:eastAsiaTheme="minorEastAsia" w:hAnsiTheme="minorHAnsi" w:cstheme="minorBidi"/>
          <w:b w:val="0"/>
          <w:sz w:val="22"/>
          <w:szCs w:val="22"/>
        </w:rPr>
      </w:pPr>
      <w:r>
        <w:t>Special notes</w:t>
      </w:r>
      <w:r w:rsidRPr="00AE1995">
        <w:rPr>
          <w:b w:val="0"/>
          <w:sz w:val="20"/>
        </w:rPr>
        <w:tab/>
      </w:r>
      <w:r w:rsidRPr="00AE1995">
        <w:rPr>
          <w:b w:val="0"/>
          <w:sz w:val="20"/>
        </w:rPr>
        <w:fldChar w:fldCharType="begin"/>
      </w:r>
      <w:r w:rsidRPr="00AE1995">
        <w:rPr>
          <w:b w:val="0"/>
          <w:sz w:val="20"/>
        </w:rPr>
        <w:instrText xml:space="preserve"> PAGEREF _Toc456174418 \h </w:instrText>
      </w:r>
      <w:r w:rsidRPr="00AE1995">
        <w:rPr>
          <w:b w:val="0"/>
          <w:sz w:val="20"/>
        </w:rPr>
      </w:r>
      <w:r w:rsidRPr="00AE1995">
        <w:rPr>
          <w:b w:val="0"/>
          <w:sz w:val="20"/>
        </w:rPr>
        <w:fldChar w:fldCharType="separate"/>
      </w:r>
      <w:r w:rsidRPr="00AE1995">
        <w:rPr>
          <w:b w:val="0"/>
          <w:sz w:val="20"/>
        </w:rPr>
        <w:t>3</w:t>
      </w:r>
      <w:r w:rsidRPr="00AE1995">
        <w:rPr>
          <w:b w:val="0"/>
          <w:sz w:val="20"/>
        </w:rPr>
        <w:fldChar w:fldCharType="end"/>
      </w:r>
    </w:p>
    <w:p w:rsidR="00AE1995" w:rsidRDefault="00AE1995">
      <w:pPr>
        <w:pStyle w:val="TOC3"/>
        <w:rPr>
          <w:rFonts w:asciiTheme="minorHAnsi" w:eastAsiaTheme="minorEastAsia" w:hAnsiTheme="minorHAnsi" w:cstheme="minorBidi"/>
          <w:sz w:val="22"/>
          <w:szCs w:val="22"/>
        </w:rPr>
      </w:pPr>
      <w:r>
        <w:t>Placing the insertion point</w:t>
      </w:r>
      <w:r w:rsidRPr="00AE1995">
        <w:rPr>
          <w:sz w:val="20"/>
        </w:rPr>
        <w:tab/>
      </w:r>
      <w:r w:rsidRPr="00AE1995">
        <w:rPr>
          <w:sz w:val="20"/>
        </w:rPr>
        <w:fldChar w:fldCharType="begin"/>
      </w:r>
      <w:r w:rsidRPr="00AE1995">
        <w:rPr>
          <w:sz w:val="20"/>
        </w:rPr>
        <w:instrText xml:space="preserve"> PAGEREF _Toc456174419 \h </w:instrText>
      </w:r>
      <w:r w:rsidRPr="00AE1995">
        <w:rPr>
          <w:sz w:val="20"/>
        </w:rPr>
      </w:r>
      <w:r w:rsidRPr="00AE1995">
        <w:rPr>
          <w:sz w:val="20"/>
        </w:rPr>
        <w:fldChar w:fldCharType="separate"/>
      </w:r>
      <w:r w:rsidRPr="00AE1995">
        <w:rPr>
          <w:sz w:val="20"/>
        </w:rPr>
        <w:t>3</w:t>
      </w:r>
      <w:r w:rsidRPr="00AE1995">
        <w:rPr>
          <w:sz w:val="20"/>
        </w:rPr>
        <w:fldChar w:fldCharType="end"/>
      </w:r>
    </w:p>
    <w:p w:rsidR="00AE1995" w:rsidRDefault="00AE1995">
      <w:pPr>
        <w:pStyle w:val="TOC3"/>
        <w:rPr>
          <w:rFonts w:asciiTheme="minorHAnsi" w:eastAsiaTheme="minorEastAsia" w:hAnsiTheme="minorHAnsi" w:cstheme="minorBidi"/>
          <w:sz w:val="22"/>
          <w:szCs w:val="22"/>
        </w:rPr>
      </w:pPr>
      <w:r>
        <w:t>Do not copy formulas from other Bills</w:t>
      </w:r>
      <w:r w:rsidRPr="00AE1995">
        <w:rPr>
          <w:sz w:val="20"/>
        </w:rPr>
        <w:tab/>
      </w:r>
      <w:r w:rsidRPr="00AE1995">
        <w:rPr>
          <w:sz w:val="20"/>
        </w:rPr>
        <w:fldChar w:fldCharType="begin"/>
      </w:r>
      <w:r w:rsidRPr="00AE1995">
        <w:rPr>
          <w:sz w:val="20"/>
        </w:rPr>
        <w:instrText xml:space="preserve"> PAGEREF _Toc456174420 \h </w:instrText>
      </w:r>
      <w:r w:rsidRPr="00AE1995">
        <w:rPr>
          <w:sz w:val="20"/>
        </w:rPr>
      </w:r>
      <w:r w:rsidRPr="00AE1995">
        <w:rPr>
          <w:sz w:val="20"/>
        </w:rPr>
        <w:fldChar w:fldCharType="separate"/>
      </w:r>
      <w:r w:rsidRPr="00AE1995">
        <w:rPr>
          <w:sz w:val="20"/>
        </w:rPr>
        <w:t>3</w:t>
      </w:r>
      <w:r w:rsidRPr="00AE1995">
        <w:rPr>
          <w:sz w:val="20"/>
        </w:rPr>
        <w:fldChar w:fldCharType="end"/>
      </w:r>
    </w:p>
    <w:p w:rsidR="00AE1995" w:rsidRDefault="00AE1995">
      <w:pPr>
        <w:pStyle w:val="TOC3"/>
        <w:rPr>
          <w:rFonts w:asciiTheme="minorHAnsi" w:eastAsiaTheme="minorEastAsia" w:hAnsiTheme="minorHAnsi" w:cstheme="minorBidi"/>
          <w:sz w:val="22"/>
          <w:szCs w:val="22"/>
        </w:rPr>
      </w:pPr>
      <w:r>
        <w:t>To edit an existing formula</w:t>
      </w:r>
      <w:r w:rsidRPr="00AE1995">
        <w:rPr>
          <w:sz w:val="20"/>
        </w:rPr>
        <w:tab/>
      </w:r>
      <w:r w:rsidRPr="00AE1995">
        <w:rPr>
          <w:sz w:val="20"/>
        </w:rPr>
        <w:fldChar w:fldCharType="begin"/>
      </w:r>
      <w:r w:rsidRPr="00AE1995">
        <w:rPr>
          <w:sz w:val="20"/>
        </w:rPr>
        <w:instrText xml:space="preserve"> PAGEREF _Toc456174421 \h </w:instrText>
      </w:r>
      <w:r w:rsidRPr="00AE1995">
        <w:rPr>
          <w:sz w:val="20"/>
        </w:rPr>
      </w:r>
      <w:r w:rsidRPr="00AE1995">
        <w:rPr>
          <w:sz w:val="20"/>
        </w:rPr>
        <w:fldChar w:fldCharType="separate"/>
      </w:r>
      <w:r w:rsidRPr="00AE1995">
        <w:rPr>
          <w:sz w:val="20"/>
        </w:rPr>
        <w:t>3</w:t>
      </w:r>
      <w:r w:rsidRPr="00AE1995">
        <w:rPr>
          <w:sz w:val="20"/>
        </w:rPr>
        <w:fldChar w:fldCharType="end"/>
      </w:r>
    </w:p>
    <w:p w:rsidR="00AE1995" w:rsidRDefault="00AE1995" w:rsidP="00AE1995">
      <w:pPr>
        <w:pStyle w:val="TOC3"/>
        <w:rPr>
          <w:rFonts w:asciiTheme="minorHAnsi" w:eastAsiaTheme="minorEastAsia" w:hAnsiTheme="minorHAnsi" w:cstheme="minorBidi"/>
          <w:sz w:val="22"/>
          <w:szCs w:val="22"/>
        </w:rPr>
      </w:pPr>
      <w:r>
        <w:t>Spacing</w:t>
      </w:r>
      <w:r w:rsidRPr="00AE1995">
        <w:rPr>
          <w:sz w:val="20"/>
        </w:rPr>
        <w:tab/>
      </w:r>
      <w:r w:rsidRPr="00AE1995">
        <w:rPr>
          <w:sz w:val="20"/>
        </w:rPr>
        <w:fldChar w:fldCharType="begin"/>
      </w:r>
      <w:r w:rsidRPr="00AE1995">
        <w:rPr>
          <w:sz w:val="20"/>
        </w:rPr>
        <w:instrText xml:space="preserve"> PAGEREF _Toc456174422 \h </w:instrText>
      </w:r>
      <w:r w:rsidRPr="00AE1995">
        <w:rPr>
          <w:sz w:val="20"/>
        </w:rPr>
      </w:r>
      <w:r w:rsidRPr="00AE1995">
        <w:rPr>
          <w:sz w:val="20"/>
        </w:rPr>
        <w:fldChar w:fldCharType="separate"/>
      </w:r>
      <w:r w:rsidRPr="00AE1995">
        <w:rPr>
          <w:sz w:val="20"/>
        </w:rPr>
        <w:t>3</w:t>
      </w:r>
      <w:r w:rsidRPr="00AE1995">
        <w:rPr>
          <w:sz w:val="20"/>
        </w:rPr>
        <w:fldChar w:fldCharType="end"/>
      </w:r>
    </w:p>
    <w:p w:rsidR="00AE1995" w:rsidRDefault="00AE1995">
      <w:pPr>
        <w:pStyle w:val="TOC3"/>
        <w:rPr>
          <w:rFonts w:asciiTheme="minorHAnsi" w:eastAsiaTheme="minorEastAsia" w:hAnsiTheme="minorHAnsi" w:cstheme="minorBidi"/>
          <w:sz w:val="22"/>
          <w:szCs w:val="22"/>
        </w:rPr>
      </w:pPr>
      <w:r>
        <w:t>Green formatting boxes</w:t>
      </w:r>
      <w:r w:rsidRPr="00AE1995">
        <w:rPr>
          <w:sz w:val="20"/>
        </w:rPr>
        <w:tab/>
      </w:r>
      <w:r w:rsidRPr="00AE1995">
        <w:rPr>
          <w:sz w:val="20"/>
        </w:rPr>
        <w:fldChar w:fldCharType="begin"/>
      </w:r>
      <w:r w:rsidRPr="00AE1995">
        <w:rPr>
          <w:sz w:val="20"/>
        </w:rPr>
        <w:instrText xml:space="preserve"> PAGEREF _Toc456174423 \h </w:instrText>
      </w:r>
      <w:r w:rsidRPr="00AE1995">
        <w:rPr>
          <w:sz w:val="20"/>
        </w:rPr>
      </w:r>
      <w:r w:rsidRPr="00AE1995">
        <w:rPr>
          <w:sz w:val="20"/>
        </w:rPr>
        <w:fldChar w:fldCharType="separate"/>
      </w:r>
      <w:r w:rsidRPr="00AE1995">
        <w:rPr>
          <w:sz w:val="20"/>
        </w:rPr>
        <w:t>4</w:t>
      </w:r>
      <w:r w:rsidRPr="00AE1995">
        <w:rPr>
          <w:sz w:val="20"/>
        </w:rPr>
        <w:fldChar w:fldCharType="end"/>
      </w:r>
    </w:p>
    <w:p w:rsidR="00AE1995" w:rsidRDefault="00AE1995">
      <w:pPr>
        <w:pStyle w:val="TOC3"/>
        <w:rPr>
          <w:rFonts w:asciiTheme="minorHAnsi" w:eastAsiaTheme="minorEastAsia" w:hAnsiTheme="minorHAnsi" w:cstheme="minorBidi"/>
          <w:sz w:val="22"/>
          <w:szCs w:val="22"/>
        </w:rPr>
      </w:pPr>
      <w:r>
        <w:t>Apostrophes and asterisks</w:t>
      </w:r>
      <w:r w:rsidRPr="00AE1995">
        <w:rPr>
          <w:sz w:val="20"/>
        </w:rPr>
        <w:tab/>
      </w:r>
      <w:r w:rsidRPr="00AE1995">
        <w:rPr>
          <w:sz w:val="20"/>
        </w:rPr>
        <w:fldChar w:fldCharType="begin"/>
      </w:r>
      <w:r w:rsidRPr="00AE1995">
        <w:rPr>
          <w:sz w:val="20"/>
        </w:rPr>
        <w:instrText xml:space="preserve"> PAGEREF _Toc456174424 \h </w:instrText>
      </w:r>
      <w:r w:rsidRPr="00AE1995">
        <w:rPr>
          <w:sz w:val="20"/>
        </w:rPr>
      </w:r>
      <w:r w:rsidRPr="00AE1995">
        <w:rPr>
          <w:sz w:val="20"/>
        </w:rPr>
        <w:fldChar w:fldCharType="separate"/>
      </w:r>
      <w:r w:rsidRPr="00AE1995">
        <w:rPr>
          <w:sz w:val="20"/>
        </w:rPr>
        <w:t>4</w:t>
      </w:r>
      <w:r w:rsidRPr="00AE1995">
        <w:rPr>
          <w:sz w:val="20"/>
        </w:rPr>
        <w:fldChar w:fldCharType="end"/>
      </w:r>
    </w:p>
    <w:p w:rsidR="00AE1995" w:rsidRDefault="00AE1995">
      <w:pPr>
        <w:pStyle w:val="TOC3"/>
        <w:rPr>
          <w:rFonts w:asciiTheme="minorHAnsi" w:eastAsiaTheme="minorEastAsia" w:hAnsiTheme="minorHAnsi" w:cstheme="minorBidi"/>
          <w:sz w:val="22"/>
          <w:szCs w:val="22"/>
        </w:rPr>
      </w:pPr>
      <w:r>
        <w:t>Brackets and braces</w:t>
      </w:r>
      <w:r w:rsidRPr="00AE1995">
        <w:rPr>
          <w:sz w:val="20"/>
        </w:rPr>
        <w:tab/>
      </w:r>
      <w:r w:rsidRPr="00AE1995">
        <w:rPr>
          <w:sz w:val="20"/>
        </w:rPr>
        <w:fldChar w:fldCharType="begin"/>
      </w:r>
      <w:r w:rsidRPr="00AE1995">
        <w:rPr>
          <w:sz w:val="20"/>
        </w:rPr>
        <w:instrText xml:space="preserve"> PAGEREF _Toc456174425 \h </w:instrText>
      </w:r>
      <w:r w:rsidRPr="00AE1995">
        <w:rPr>
          <w:sz w:val="20"/>
        </w:rPr>
      </w:r>
      <w:r w:rsidRPr="00AE1995">
        <w:rPr>
          <w:sz w:val="20"/>
        </w:rPr>
        <w:fldChar w:fldCharType="separate"/>
      </w:r>
      <w:r w:rsidRPr="00AE1995">
        <w:rPr>
          <w:sz w:val="20"/>
        </w:rPr>
        <w:t>4</w:t>
      </w:r>
      <w:r w:rsidRPr="00AE1995">
        <w:rPr>
          <w:sz w:val="20"/>
        </w:rPr>
        <w:fldChar w:fldCharType="end"/>
      </w:r>
    </w:p>
    <w:p w:rsidR="00AE1995" w:rsidRDefault="00AE1995">
      <w:pPr>
        <w:pStyle w:val="TOC3"/>
        <w:rPr>
          <w:rFonts w:asciiTheme="minorHAnsi" w:eastAsiaTheme="minorEastAsia" w:hAnsiTheme="minorHAnsi" w:cstheme="minorBidi"/>
          <w:sz w:val="22"/>
          <w:szCs w:val="22"/>
        </w:rPr>
      </w:pPr>
      <w:r>
        <w:t>Width of formulas</w:t>
      </w:r>
      <w:r w:rsidRPr="00AE1995">
        <w:rPr>
          <w:sz w:val="20"/>
        </w:rPr>
        <w:tab/>
      </w:r>
      <w:r w:rsidRPr="00AE1995">
        <w:rPr>
          <w:sz w:val="20"/>
        </w:rPr>
        <w:fldChar w:fldCharType="begin"/>
      </w:r>
      <w:r w:rsidRPr="00AE1995">
        <w:rPr>
          <w:sz w:val="20"/>
        </w:rPr>
        <w:instrText xml:space="preserve"> PAGEREF _Toc456174426 \h </w:instrText>
      </w:r>
      <w:r w:rsidRPr="00AE1995">
        <w:rPr>
          <w:sz w:val="20"/>
        </w:rPr>
      </w:r>
      <w:r w:rsidRPr="00AE1995">
        <w:rPr>
          <w:sz w:val="20"/>
        </w:rPr>
        <w:fldChar w:fldCharType="separate"/>
      </w:r>
      <w:r w:rsidRPr="00AE1995">
        <w:rPr>
          <w:sz w:val="20"/>
        </w:rPr>
        <w:t>5</w:t>
      </w:r>
      <w:r w:rsidRPr="00AE1995">
        <w:rPr>
          <w:sz w:val="20"/>
        </w:rPr>
        <w:fldChar w:fldCharType="end"/>
      </w:r>
    </w:p>
    <w:p w:rsidR="00AE1995" w:rsidRDefault="00AE1995">
      <w:pPr>
        <w:pStyle w:val="TOC2"/>
        <w:rPr>
          <w:rFonts w:asciiTheme="minorHAnsi" w:eastAsiaTheme="minorEastAsia" w:hAnsiTheme="minorHAnsi" w:cstheme="minorBidi"/>
          <w:b w:val="0"/>
          <w:sz w:val="22"/>
          <w:szCs w:val="22"/>
        </w:rPr>
      </w:pPr>
      <w:r>
        <w:t>Formula does not appear in the document</w:t>
      </w:r>
      <w:r w:rsidRPr="00AE1995">
        <w:rPr>
          <w:b w:val="0"/>
          <w:sz w:val="20"/>
        </w:rPr>
        <w:tab/>
      </w:r>
      <w:r w:rsidRPr="00AE1995">
        <w:rPr>
          <w:b w:val="0"/>
          <w:sz w:val="20"/>
        </w:rPr>
        <w:fldChar w:fldCharType="begin"/>
      </w:r>
      <w:r w:rsidRPr="00AE1995">
        <w:rPr>
          <w:b w:val="0"/>
          <w:sz w:val="20"/>
        </w:rPr>
        <w:instrText xml:space="preserve"> PAGEREF _Toc456174427 \h </w:instrText>
      </w:r>
      <w:r w:rsidRPr="00AE1995">
        <w:rPr>
          <w:b w:val="0"/>
          <w:sz w:val="20"/>
        </w:rPr>
      </w:r>
      <w:r w:rsidRPr="00AE1995">
        <w:rPr>
          <w:b w:val="0"/>
          <w:sz w:val="20"/>
        </w:rPr>
        <w:fldChar w:fldCharType="separate"/>
      </w:r>
      <w:r w:rsidRPr="00AE1995">
        <w:rPr>
          <w:b w:val="0"/>
          <w:sz w:val="20"/>
        </w:rPr>
        <w:t>5</w:t>
      </w:r>
      <w:r w:rsidRPr="00AE1995">
        <w:rPr>
          <w:b w:val="0"/>
          <w:sz w:val="20"/>
        </w:rPr>
        <w:fldChar w:fldCharType="end"/>
      </w:r>
    </w:p>
    <w:p w:rsidR="00AE1995" w:rsidRDefault="00AE1995">
      <w:pPr>
        <w:pStyle w:val="TOC2"/>
        <w:rPr>
          <w:rFonts w:asciiTheme="minorHAnsi" w:eastAsiaTheme="minorEastAsia" w:hAnsiTheme="minorHAnsi" w:cstheme="minorBidi"/>
          <w:b w:val="0"/>
          <w:sz w:val="22"/>
          <w:szCs w:val="22"/>
        </w:rPr>
      </w:pPr>
      <w:r>
        <w:t>Further assistance</w:t>
      </w:r>
      <w:r w:rsidRPr="00AE1995">
        <w:rPr>
          <w:b w:val="0"/>
          <w:sz w:val="20"/>
        </w:rPr>
        <w:tab/>
      </w:r>
      <w:r w:rsidRPr="00AE1995">
        <w:rPr>
          <w:b w:val="0"/>
          <w:sz w:val="20"/>
        </w:rPr>
        <w:fldChar w:fldCharType="begin"/>
      </w:r>
      <w:r w:rsidRPr="00AE1995">
        <w:rPr>
          <w:b w:val="0"/>
          <w:sz w:val="20"/>
        </w:rPr>
        <w:instrText xml:space="preserve"> PAGEREF _Toc456174428 \h </w:instrText>
      </w:r>
      <w:r w:rsidRPr="00AE1995">
        <w:rPr>
          <w:b w:val="0"/>
          <w:sz w:val="20"/>
        </w:rPr>
      </w:r>
      <w:r w:rsidRPr="00AE1995">
        <w:rPr>
          <w:b w:val="0"/>
          <w:sz w:val="20"/>
        </w:rPr>
        <w:fldChar w:fldCharType="separate"/>
      </w:r>
      <w:r w:rsidRPr="00AE1995">
        <w:rPr>
          <w:b w:val="0"/>
          <w:sz w:val="20"/>
        </w:rPr>
        <w:t>5</w:t>
      </w:r>
      <w:r w:rsidRPr="00AE1995">
        <w:rPr>
          <w:b w:val="0"/>
          <w:sz w:val="20"/>
        </w:rPr>
        <w:fldChar w:fldCharType="end"/>
      </w:r>
    </w:p>
    <w:p w:rsidR="00AE1995" w:rsidRDefault="00AE1995">
      <w:pPr>
        <w:pStyle w:val="TOC2"/>
        <w:rPr>
          <w:rFonts w:asciiTheme="minorHAnsi" w:eastAsiaTheme="minorEastAsia" w:hAnsiTheme="minorHAnsi" w:cstheme="minorBidi"/>
          <w:b w:val="0"/>
          <w:sz w:val="22"/>
          <w:szCs w:val="22"/>
        </w:rPr>
      </w:pPr>
      <w:r>
        <w:t>Attachment A — Step</w:t>
      </w:r>
      <w:r>
        <w:noBreakHyphen/>
        <w:t>by</w:t>
      </w:r>
      <w:r>
        <w:noBreakHyphen/>
        <w:t>step examples</w:t>
      </w:r>
      <w:r w:rsidRPr="00AE1995">
        <w:rPr>
          <w:b w:val="0"/>
          <w:sz w:val="20"/>
        </w:rPr>
        <w:tab/>
      </w:r>
      <w:r w:rsidRPr="00AE1995">
        <w:rPr>
          <w:b w:val="0"/>
          <w:sz w:val="20"/>
        </w:rPr>
        <w:fldChar w:fldCharType="begin"/>
      </w:r>
      <w:r w:rsidRPr="00AE1995">
        <w:rPr>
          <w:b w:val="0"/>
          <w:sz w:val="20"/>
        </w:rPr>
        <w:instrText xml:space="preserve"> PAGEREF _Toc456174429 \h </w:instrText>
      </w:r>
      <w:r w:rsidRPr="00AE1995">
        <w:rPr>
          <w:b w:val="0"/>
          <w:sz w:val="20"/>
        </w:rPr>
      </w:r>
      <w:r w:rsidRPr="00AE1995">
        <w:rPr>
          <w:b w:val="0"/>
          <w:sz w:val="20"/>
        </w:rPr>
        <w:fldChar w:fldCharType="separate"/>
      </w:r>
      <w:r w:rsidRPr="00AE1995">
        <w:rPr>
          <w:b w:val="0"/>
          <w:sz w:val="20"/>
        </w:rPr>
        <w:t>7</w:t>
      </w:r>
      <w:r w:rsidRPr="00AE1995">
        <w:rPr>
          <w:b w:val="0"/>
          <w:sz w:val="20"/>
        </w:rPr>
        <w:fldChar w:fldCharType="end"/>
      </w:r>
    </w:p>
    <w:p w:rsidR="00AE1995" w:rsidRDefault="00AE1995">
      <w:pPr>
        <w:pStyle w:val="TOC3"/>
        <w:rPr>
          <w:rFonts w:asciiTheme="minorHAnsi" w:eastAsiaTheme="minorEastAsia" w:hAnsiTheme="minorHAnsi" w:cstheme="minorBidi"/>
          <w:sz w:val="22"/>
          <w:szCs w:val="22"/>
        </w:rPr>
      </w:pPr>
      <w:r>
        <w:t>Example 1 — Creating the equation format for a single</w:t>
      </w:r>
      <w:r>
        <w:noBreakHyphen/>
        <w:t>line formula</w:t>
      </w:r>
      <w:r w:rsidRPr="00AE1995">
        <w:rPr>
          <w:sz w:val="20"/>
        </w:rPr>
        <w:tab/>
      </w:r>
      <w:r w:rsidRPr="00AE1995">
        <w:rPr>
          <w:sz w:val="20"/>
        </w:rPr>
        <w:fldChar w:fldCharType="begin"/>
      </w:r>
      <w:r w:rsidRPr="00AE1995">
        <w:rPr>
          <w:sz w:val="20"/>
        </w:rPr>
        <w:instrText xml:space="preserve"> PAGEREF _Toc456174430 \h </w:instrText>
      </w:r>
      <w:r w:rsidRPr="00AE1995">
        <w:rPr>
          <w:sz w:val="20"/>
        </w:rPr>
      </w:r>
      <w:r w:rsidRPr="00AE1995">
        <w:rPr>
          <w:sz w:val="20"/>
        </w:rPr>
        <w:fldChar w:fldCharType="separate"/>
      </w:r>
      <w:r w:rsidRPr="00AE1995">
        <w:rPr>
          <w:sz w:val="20"/>
        </w:rPr>
        <w:t>7</w:t>
      </w:r>
      <w:r w:rsidRPr="00AE1995">
        <w:rPr>
          <w:sz w:val="20"/>
        </w:rPr>
        <w:fldChar w:fldCharType="end"/>
      </w:r>
    </w:p>
    <w:p w:rsidR="00AE1995" w:rsidRPr="00AE1995" w:rsidRDefault="00AE1995">
      <w:pPr>
        <w:pStyle w:val="TOC3"/>
        <w:rPr>
          <w:rFonts w:eastAsiaTheme="minorEastAsia"/>
          <w:sz w:val="20"/>
          <w:szCs w:val="22"/>
        </w:rPr>
      </w:pPr>
      <w:r>
        <w:t>Example 2 — Creating the equation format for a multiple</w:t>
      </w:r>
      <w:r>
        <w:noBreakHyphen/>
        <w:t>line formula</w:t>
      </w:r>
      <w:r w:rsidRPr="00AE1995">
        <w:rPr>
          <w:sz w:val="20"/>
        </w:rPr>
        <w:tab/>
      </w:r>
      <w:r w:rsidRPr="00AE1995">
        <w:rPr>
          <w:sz w:val="20"/>
        </w:rPr>
        <w:fldChar w:fldCharType="begin"/>
      </w:r>
      <w:r w:rsidRPr="00AE1995">
        <w:rPr>
          <w:sz w:val="20"/>
        </w:rPr>
        <w:instrText xml:space="preserve"> PAGEREF _Toc456174431 \h </w:instrText>
      </w:r>
      <w:r w:rsidRPr="00AE1995">
        <w:rPr>
          <w:sz w:val="20"/>
        </w:rPr>
      </w:r>
      <w:r w:rsidRPr="00AE1995">
        <w:rPr>
          <w:sz w:val="20"/>
        </w:rPr>
        <w:fldChar w:fldCharType="separate"/>
      </w:r>
      <w:r w:rsidRPr="00AE1995">
        <w:rPr>
          <w:sz w:val="20"/>
        </w:rPr>
        <w:t>8</w:t>
      </w:r>
      <w:r w:rsidRPr="00AE1995">
        <w:rPr>
          <w:sz w:val="20"/>
        </w:rPr>
        <w:fldChar w:fldCharType="end"/>
      </w:r>
    </w:p>
    <w:p w:rsidR="00441161" w:rsidRPr="00A5231D" w:rsidRDefault="00441161" w:rsidP="00AE1995">
      <w:r w:rsidRPr="00AE1995">
        <w:rPr>
          <w:rFonts w:cs="Times New Roman"/>
          <w:sz w:val="20"/>
        </w:rPr>
        <w:fldChar w:fldCharType="end"/>
      </w:r>
    </w:p>
    <w:p w:rsidR="00441161" w:rsidRPr="00A5231D" w:rsidRDefault="00441161" w:rsidP="00A5231D">
      <w:pPr>
        <w:pStyle w:val="Head2"/>
      </w:pPr>
      <w:bookmarkStart w:id="1" w:name="_Toc456174412"/>
      <w:r w:rsidRPr="00A5231D">
        <w:t>Introduction</w:t>
      </w:r>
      <w:bookmarkEnd w:id="1"/>
    </w:p>
    <w:p w:rsidR="00441161" w:rsidRPr="00A5231D" w:rsidRDefault="00441161" w:rsidP="00540325">
      <w:pPr>
        <w:pStyle w:val="BodyNum"/>
      </w:pPr>
      <w:r w:rsidRPr="00A5231D">
        <w:t xml:space="preserve">All formulas to be included in </w:t>
      </w:r>
      <w:r w:rsidR="00AC5BD8" w:rsidRPr="00A5231D">
        <w:t>legislation and other instruments</w:t>
      </w:r>
      <w:r w:rsidRPr="00A5231D">
        <w:t>, including one</w:t>
      </w:r>
      <w:r w:rsidR="00232478" w:rsidRPr="00A5231D">
        <w:noBreakHyphen/>
      </w:r>
      <w:r w:rsidRPr="00A5231D">
        <w:t>line formulas, are to be produced using the MathType equation editor program.</w:t>
      </w:r>
    </w:p>
    <w:p w:rsidR="00441161" w:rsidRPr="00A5231D" w:rsidRDefault="00441161" w:rsidP="00540325">
      <w:pPr>
        <w:pStyle w:val="BodyNum"/>
      </w:pPr>
      <w:r w:rsidRPr="00A5231D">
        <w:t>To simplify the creation of formulas, a toolbar has been created for MathType. All equations are generated by combining the options available on the toolbar.</w:t>
      </w:r>
    </w:p>
    <w:p w:rsidR="00441161" w:rsidRPr="00A5231D" w:rsidRDefault="00441161" w:rsidP="00540325">
      <w:pPr>
        <w:pStyle w:val="BodyNum"/>
      </w:pPr>
      <w:r w:rsidRPr="00A5231D">
        <w:t>For formatting rules about formulas, please refer to Word Note No. 4</w:t>
      </w:r>
      <w:r w:rsidR="00A5231D">
        <w:t>.2</w:t>
      </w:r>
      <w:r w:rsidRPr="00A5231D">
        <w:t>.</w:t>
      </w:r>
    </w:p>
    <w:p w:rsidR="00441161" w:rsidRPr="00A5231D" w:rsidRDefault="00441161" w:rsidP="00A5231D">
      <w:pPr>
        <w:pStyle w:val="Head2"/>
      </w:pPr>
      <w:bookmarkStart w:id="2" w:name="_Toc456174413"/>
      <w:r w:rsidRPr="00A5231D">
        <w:lastRenderedPageBreak/>
        <w:t>To insert a new formula</w:t>
      </w:r>
      <w:bookmarkEnd w:id="2"/>
    </w:p>
    <w:p w:rsidR="00441161" w:rsidRPr="00A5231D" w:rsidRDefault="00441161" w:rsidP="00A5231D">
      <w:pPr>
        <w:pStyle w:val="Head3"/>
        <w:keepNext w:val="0"/>
        <w:spacing w:after="0"/>
      </w:pPr>
      <w:bookmarkStart w:id="3" w:name="_Toc456174414"/>
      <w:r w:rsidRPr="00A5231D">
        <w:t>Step 1—Open MathType</w:t>
      </w:r>
      <w:bookmarkEnd w:id="3"/>
    </w:p>
    <w:p w:rsidR="00441161" w:rsidRPr="00A5231D" w:rsidRDefault="00441161" w:rsidP="00540325">
      <w:pPr>
        <w:pStyle w:val="BodyNum"/>
      </w:pPr>
      <w:r w:rsidRPr="00A5231D">
        <w:t>Position the cursor where you want to insert the formula. If the cursor is not on a blank line, the macro will start a new line.</w:t>
      </w:r>
    </w:p>
    <w:p w:rsidR="00441161" w:rsidRPr="00A5231D" w:rsidRDefault="00441161" w:rsidP="00540325">
      <w:pPr>
        <w:pStyle w:val="BodyNum"/>
      </w:pPr>
      <w:r w:rsidRPr="00A5231D">
        <w:rPr>
          <w:noProof/>
        </w:rPr>
        <w:drawing>
          <wp:anchor distT="0" distB="0" distL="114300" distR="114300" simplePos="0" relativeHeight="251659264" behindDoc="0" locked="0" layoutInCell="1" allowOverlap="1" wp14:anchorId="595DFA9D" wp14:editId="0564471C">
            <wp:simplePos x="0" y="0"/>
            <wp:positionH relativeFrom="column">
              <wp:posOffset>5334000</wp:posOffset>
            </wp:positionH>
            <wp:positionV relativeFrom="paragraph">
              <wp:posOffset>169545</wp:posOffset>
            </wp:positionV>
            <wp:extent cx="520700" cy="4191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48283" t="56329" r="48804" b="40311"/>
                    <a:stretch>
                      <a:fillRect/>
                    </a:stretch>
                  </pic:blipFill>
                  <pic:spPr bwMode="auto">
                    <a:xfrm>
                      <a:off x="0" y="0"/>
                      <a:ext cx="5207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31D">
        <w:t xml:space="preserve">Click on the OPC formula button (see right) on the </w:t>
      </w:r>
      <w:r w:rsidR="00AC5BD8" w:rsidRPr="00A5231D">
        <w:t>Tools group on the OPC tab of the Word Ribbon</w:t>
      </w:r>
      <w:r w:rsidRPr="00A5231D">
        <w:t xml:space="preserve"> to start MathType.</w:t>
      </w:r>
    </w:p>
    <w:p w:rsidR="00441161" w:rsidRPr="00A5231D" w:rsidRDefault="00441161" w:rsidP="00540325">
      <w:pPr>
        <w:pStyle w:val="BodyNum"/>
      </w:pPr>
      <w:r w:rsidRPr="00A5231D">
        <w:t>Alternatively, go to OPC Macros menu, Formatting</w:t>
      </w:r>
      <w:r w:rsidRPr="00A5231D">
        <w:rPr>
          <w:b/>
        </w:rPr>
        <w:t xml:space="preserve"> </w:t>
      </w:r>
      <w:r w:rsidRPr="00A5231D">
        <w:t>sub</w:t>
      </w:r>
      <w:r w:rsidR="00232478" w:rsidRPr="00A5231D">
        <w:noBreakHyphen/>
      </w:r>
      <w:r w:rsidRPr="00A5231D">
        <w:t>menu and choose Insert Formula.</w:t>
      </w:r>
    </w:p>
    <w:p w:rsidR="00441161" w:rsidRPr="00A5231D" w:rsidRDefault="00441161" w:rsidP="00A5231D">
      <w:pPr>
        <w:pStyle w:val="Head3"/>
        <w:keepNext w:val="0"/>
        <w:spacing w:after="0"/>
      </w:pPr>
      <w:bookmarkStart w:id="4" w:name="_Toc456174415"/>
      <w:r w:rsidRPr="00A5231D">
        <w:t>Step 2—Create equation format</w:t>
      </w:r>
      <w:bookmarkEnd w:id="4"/>
    </w:p>
    <w:p w:rsidR="00441161" w:rsidRPr="00A5231D" w:rsidRDefault="00441161" w:rsidP="00540325">
      <w:pPr>
        <w:pStyle w:val="BodyNum"/>
      </w:pPr>
      <w:r w:rsidRPr="00A5231D">
        <w:t>Create the equation format up by adding components from the OPC tab on the MathType formula toolbar pictured below.</w:t>
      </w:r>
    </w:p>
    <w:p w:rsidR="00441161" w:rsidRPr="00A5231D" w:rsidRDefault="00441161" w:rsidP="00441161">
      <w:pPr>
        <w:pStyle w:val="Formula"/>
      </w:pPr>
      <w:r w:rsidRPr="00A5231D">
        <w:rPr>
          <w:noProof/>
        </w:rPr>
        <w:drawing>
          <wp:inline distT="0" distB="0" distL="0" distR="0" wp14:anchorId="7308AA20" wp14:editId="2E738D3B">
            <wp:extent cx="483870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610" t="16710" r="4694" b="61879"/>
                    <a:stretch>
                      <a:fillRect/>
                    </a:stretch>
                  </pic:blipFill>
                  <pic:spPr bwMode="auto">
                    <a:xfrm>
                      <a:off x="0" y="0"/>
                      <a:ext cx="4838700" cy="781050"/>
                    </a:xfrm>
                    <a:prstGeom prst="rect">
                      <a:avLst/>
                    </a:prstGeom>
                    <a:noFill/>
                    <a:ln>
                      <a:noFill/>
                    </a:ln>
                  </pic:spPr>
                </pic:pic>
              </a:graphicData>
            </a:graphic>
          </wp:inline>
        </w:drawing>
      </w:r>
    </w:p>
    <w:p w:rsidR="00441161" w:rsidRPr="00A5231D" w:rsidRDefault="00441161" w:rsidP="00540325">
      <w:pPr>
        <w:pStyle w:val="BodyNum"/>
      </w:pPr>
      <w:r w:rsidRPr="00A5231D">
        <w:t>Add components for the formula from the toolbar until the equation format is complete (see Attachment A for step</w:t>
      </w:r>
      <w:r w:rsidR="00232478" w:rsidRPr="00A5231D">
        <w:noBreakHyphen/>
      </w:r>
      <w:r w:rsidRPr="00A5231D">
        <w:t>by</w:t>
      </w:r>
      <w:r w:rsidR="00232478" w:rsidRPr="00A5231D">
        <w:noBreakHyphen/>
      </w:r>
      <w:r w:rsidRPr="00A5231D">
        <w:t>step examples of how to build a formula).</w:t>
      </w:r>
    </w:p>
    <w:p w:rsidR="00441161" w:rsidRPr="00A5231D" w:rsidRDefault="00441161" w:rsidP="00540325">
      <w:pPr>
        <w:pStyle w:val="BodyNum"/>
      </w:pPr>
      <w:r w:rsidRPr="00A5231D">
        <w:t xml:space="preserve">Where components are in brackets, insert the brackets first. See paragraphs </w:t>
      </w:r>
      <w:r w:rsidRPr="00A5231D">
        <w:fldChar w:fldCharType="begin"/>
      </w:r>
      <w:r w:rsidRPr="00A5231D">
        <w:instrText xml:space="preserve"> REF _Ref143599274 \r \h </w:instrText>
      </w:r>
      <w:r w:rsidRPr="00A5231D">
        <w:fldChar w:fldCharType="separate"/>
      </w:r>
      <w:r w:rsidR="00A5231D">
        <w:t>36</w:t>
      </w:r>
      <w:r w:rsidRPr="00A5231D">
        <w:fldChar w:fldCharType="end"/>
      </w:r>
      <w:r w:rsidRPr="00A5231D">
        <w:t xml:space="preserve"> to </w:t>
      </w:r>
      <w:r w:rsidRPr="00A5231D">
        <w:fldChar w:fldCharType="begin"/>
      </w:r>
      <w:r w:rsidRPr="00A5231D">
        <w:instrText xml:space="preserve"> REF _Ref143599292 \r \h </w:instrText>
      </w:r>
      <w:r w:rsidRPr="00A5231D">
        <w:fldChar w:fldCharType="separate"/>
      </w:r>
      <w:r w:rsidR="00A5231D">
        <w:t>38</w:t>
      </w:r>
      <w:r w:rsidRPr="00A5231D">
        <w:fldChar w:fldCharType="end"/>
      </w:r>
      <w:r w:rsidRPr="00A5231D">
        <w:t xml:space="preserve"> for more information.</w:t>
      </w:r>
    </w:p>
    <w:p w:rsidR="00441161" w:rsidRPr="00A5231D" w:rsidRDefault="00441161" w:rsidP="00540325">
      <w:pPr>
        <w:pStyle w:val="BodyNum"/>
      </w:pPr>
      <w:r w:rsidRPr="00A5231D">
        <w:t>Where possible, click the buttons provided on the toolbar because they contain the correct spacing. If a component you use is not on the toolbar, see the IT staff.</w:t>
      </w:r>
    </w:p>
    <w:p w:rsidR="00441161" w:rsidRPr="00A5231D" w:rsidRDefault="00441161" w:rsidP="00A5231D">
      <w:pPr>
        <w:pStyle w:val="Head3"/>
      </w:pPr>
      <w:bookmarkStart w:id="5" w:name="_Toc456174416"/>
      <w:r w:rsidRPr="00A5231D">
        <w:t>Step 3—Replace dummy text</w:t>
      </w:r>
      <w:bookmarkEnd w:id="5"/>
    </w:p>
    <w:p w:rsidR="00441161" w:rsidRPr="00A5231D" w:rsidRDefault="00441161" w:rsidP="00540325">
      <w:pPr>
        <w:pStyle w:val="BodyNum"/>
      </w:pPr>
      <w:r w:rsidRPr="00A5231D">
        <w:t>Edit each text component to replace the dummy text with the words required in the formula. Be careful not to delete spaces between components.</w:t>
      </w:r>
    </w:p>
    <w:p w:rsidR="00441161" w:rsidRPr="00A5231D" w:rsidRDefault="00441161" w:rsidP="00540325">
      <w:pPr>
        <w:pStyle w:val="BodyNum"/>
      </w:pPr>
      <w:r w:rsidRPr="00A5231D">
        <w:t xml:space="preserve">Do not delete empty green boxes above or below text, as these are important for correct spacing. See paragraphs </w:t>
      </w:r>
      <w:r w:rsidRPr="00A5231D">
        <w:fldChar w:fldCharType="begin"/>
      </w:r>
      <w:r w:rsidRPr="00A5231D">
        <w:instrText xml:space="preserve"> REF _Ref143599353 \r \h </w:instrText>
      </w:r>
      <w:r w:rsidRPr="00A5231D">
        <w:fldChar w:fldCharType="separate"/>
      </w:r>
      <w:r w:rsidR="00A5231D">
        <w:t>28</w:t>
      </w:r>
      <w:r w:rsidRPr="00A5231D">
        <w:fldChar w:fldCharType="end"/>
      </w:r>
      <w:r w:rsidRPr="00A5231D">
        <w:t xml:space="preserve"> to </w:t>
      </w:r>
      <w:r w:rsidRPr="00A5231D">
        <w:fldChar w:fldCharType="begin"/>
      </w:r>
      <w:r w:rsidRPr="00A5231D">
        <w:instrText xml:space="preserve"> REF _Ref143599365 \r \h </w:instrText>
      </w:r>
      <w:r w:rsidRPr="00A5231D">
        <w:fldChar w:fldCharType="separate"/>
      </w:r>
      <w:r w:rsidR="00A5231D">
        <w:t>30</w:t>
      </w:r>
      <w:r w:rsidRPr="00A5231D">
        <w:fldChar w:fldCharType="end"/>
      </w:r>
      <w:r w:rsidRPr="00A5231D">
        <w:t xml:space="preserve"> for further information.</w:t>
      </w:r>
    </w:p>
    <w:p w:rsidR="00441161" w:rsidRPr="00A5231D" w:rsidRDefault="00441161" w:rsidP="00540325">
      <w:pPr>
        <w:pStyle w:val="BodyNum"/>
      </w:pPr>
      <w:r w:rsidRPr="00A5231D">
        <w:t>All text in formulas should be centred. If your text is not centred, then select the text and press Ctrl+Shift+J to centre the text.</w:t>
      </w:r>
    </w:p>
    <w:p w:rsidR="00441161" w:rsidRPr="00A5231D" w:rsidRDefault="00441161" w:rsidP="00540325">
      <w:pPr>
        <w:pStyle w:val="BodyNum"/>
      </w:pPr>
      <w:r w:rsidRPr="00A5231D">
        <w:t xml:space="preserve">If you need to include an apostrophe or asterisks in your formula, please read paragraphs </w:t>
      </w:r>
      <w:r w:rsidRPr="00A5231D">
        <w:fldChar w:fldCharType="begin"/>
      </w:r>
      <w:r w:rsidRPr="00A5231D">
        <w:instrText xml:space="preserve"> REF _Ref143599434 \r \h </w:instrText>
      </w:r>
      <w:r w:rsidRPr="00A5231D">
        <w:fldChar w:fldCharType="separate"/>
      </w:r>
      <w:r w:rsidR="00A5231D">
        <w:t>31</w:t>
      </w:r>
      <w:r w:rsidRPr="00A5231D">
        <w:fldChar w:fldCharType="end"/>
      </w:r>
      <w:r w:rsidRPr="00A5231D">
        <w:t xml:space="preserve"> to </w:t>
      </w:r>
      <w:r w:rsidRPr="00A5231D">
        <w:fldChar w:fldCharType="begin"/>
      </w:r>
      <w:r w:rsidRPr="00A5231D">
        <w:instrText xml:space="preserve"> REF _Ref143599454 \r \h </w:instrText>
      </w:r>
      <w:r w:rsidRPr="00A5231D">
        <w:fldChar w:fldCharType="separate"/>
      </w:r>
      <w:r w:rsidR="00A5231D">
        <w:t>35</w:t>
      </w:r>
      <w:r w:rsidRPr="00A5231D">
        <w:fldChar w:fldCharType="end"/>
      </w:r>
      <w:r w:rsidRPr="00A5231D">
        <w:t xml:space="preserve"> for more information.</w:t>
      </w:r>
    </w:p>
    <w:p w:rsidR="00441161" w:rsidRPr="00A5231D" w:rsidRDefault="00441161" w:rsidP="00A5231D">
      <w:pPr>
        <w:pStyle w:val="Head3"/>
      </w:pPr>
      <w:bookmarkStart w:id="6" w:name="_Toc456174417"/>
      <w:r w:rsidRPr="00A5231D">
        <w:t>Step 4—Close MathType</w:t>
      </w:r>
      <w:bookmarkEnd w:id="6"/>
    </w:p>
    <w:p w:rsidR="00441161" w:rsidRPr="00A5231D" w:rsidRDefault="00441161" w:rsidP="00540325">
      <w:pPr>
        <w:pStyle w:val="BodyNum"/>
      </w:pPr>
      <w:r w:rsidRPr="00A5231D">
        <w:t>To save the formula, choose “Close and Return to...” from the MathType File menu, or simply close the dialog box. This will prompt you save changes to the formula and, if you answer “Yes”, it will put the formula into the Word document at the cursor position.</w:t>
      </w:r>
    </w:p>
    <w:p w:rsidR="00441161" w:rsidRPr="00A5231D" w:rsidRDefault="00441161" w:rsidP="00540325">
      <w:pPr>
        <w:pStyle w:val="BodyNum"/>
      </w:pPr>
      <w:r w:rsidRPr="00A5231D">
        <w:lastRenderedPageBreak/>
        <w:t xml:space="preserve">The formula will be </w:t>
      </w:r>
      <w:r w:rsidR="00C5275E">
        <w:t>pasted</w:t>
      </w:r>
      <w:r w:rsidRPr="00A5231D">
        <w:t xml:space="preserve"> into the Word document </w:t>
      </w:r>
      <w:r w:rsidR="00C5275E">
        <w:t>where the insertion pint is, and will not change the style of the paragraph it is inserted into.</w:t>
      </w:r>
    </w:p>
    <w:p w:rsidR="00441161" w:rsidRPr="00A5231D" w:rsidRDefault="00441161" w:rsidP="00A5231D">
      <w:pPr>
        <w:pStyle w:val="Head2"/>
      </w:pPr>
      <w:bookmarkStart w:id="7" w:name="_Toc456174418"/>
      <w:r w:rsidRPr="00A5231D">
        <w:t>Special notes</w:t>
      </w:r>
      <w:bookmarkEnd w:id="7"/>
    </w:p>
    <w:p w:rsidR="00441161" w:rsidRPr="00A5231D" w:rsidRDefault="00441161" w:rsidP="00A5231D">
      <w:pPr>
        <w:pStyle w:val="Head3"/>
      </w:pPr>
      <w:bookmarkStart w:id="8" w:name="_Toc456174419"/>
      <w:r w:rsidRPr="00A5231D">
        <w:t>Placing the insertion point</w:t>
      </w:r>
      <w:bookmarkEnd w:id="8"/>
    </w:p>
    <w:p w:rsidR="00441161" w:rsidRPr="00A5231D" w:rsidRDefault="00441161" w:rsidP="00540325">
      <w:pPr>
        <w:pStyle w:val="BodyNum"/>
      </w:pPr>
      <w:r w:rsidRPr="00A5231D">
        <w:t>The location of the insertion point within a formula is very important when you are building or editing a formula.</w:t>
      </w:r>
    </w:p>
    <w:p w:rsidR="00441161" w:rsidRPr="00A5231D" w:rsidRDefault="00441161" w:rsidP="00540325">
      <w:pPr>
        <w:pStyle w:val="BodyNum"/>
      </w:pPr>
      <w:r w:rsidRPr="00A5231D">
        <w:t>When you are replacing the dummy text, make sure that the insertion point is within the text to be replaced, and not outside the component.</w:t>
      </w:r>
    </w:p>
    <w:p w:rsidR="00441161" w:rsidRPr="00A5231D" w:rsidRDefault="00441161" w:rsidP="00540325">
      <w:pPr>
        <w:pStyle w:val="BodyNum"/>
      </w:pPr>
      <w:r w:rsidRPr="00A5231D">
        <w:t>Pressing the TAB key will usually move the insertion point to the end of the next component in the equation. Also, you can place the insertion point within the text in any component by positioning the mouse pointer over the desired position, and clicking.</w:t>
      </w:r>
    </w:p>
    <w:p w:rsidR="00441161" w:rsidRPr="00A5231D" w:rsidRDefault="00441161" w:rsidP="00540325">
      <w:pPr>
        <w:pStyle w:val="BodyNum"/>
      </w:pPr>
      <w:r w:rsidRPr="00A5231D">
        <w:t>The examples in Attachment A of this Word Note show when to press the TAB key to move to the next component.</w:t>
      </w:r>
    </w:p>
    <w:p w:rsidR="00441161" w:rsidRPr="00A5231D" w:rsidRDefault="00441161" w:rsidP="00A5231D">
      <w:pPr>
        <w:pStyle w:val="Head3"/>
      </w:pPr>
      <w:bookmarkStart w:id="9" w:name="_Toc456174420"/>
      <w:r w:rsidRPr="00A5231D">
        <w:t>Do not copy formulas from other Bills</w:t>
      </w:r>
      <w:bookmarkEnd w:id="9"/>
    </w:p>
    <w:p w:rsidR="00441161" w:rsidRPr="00A5231D" w:rsidRDefault="00441161" w:rsidP="00540325">
      <w:pPr>
        <w:pStyle w:val="BodyNum"/>
      </w:pPr>
      <w:r w:rsidRPr="00A5231D">
        <w:t xml:space="preserve">When creating formulas in </w:t>
      </w:r>
      <w:r w:rsidR="00AC5BD8" w:rsidRPr="00A5231D">
        <w:t>legislation or other instruments</w:t>
      </w:r>
      <w:r w:rsidRPr="00A5231D">
        <w:t>,</w:t>
      </w:r>
      <w:r w:rsidR="00AC5BD8" w:rsidRPr="00A5231D">
        <w:t xml:space="preserve"> please</w:t>
      </w:r>
      <w:r w:rsidR="00A5231D">
        <w:t xml:space="preserve"> </w:t>
      </w:r>
      <w:r w:rsidR="00AC5BD8" w:rsidRPr="00A5231D">
        <w:t xml:space="preserve">do not copy them from </w:t>
      </w:r>
      <w:r w:rsidRPr="00A5231D">
        <w:t xml:space="preserve">other </w:t>
      </w:r>
      <w:r w:rsidR="00AC5BD8" w:rsidRPr="00A5231D">
        <w:t>legislation or instruments</w:t>
      </w:r>
      <w:r w:rsidRPr="00A5231D">
        <w:t xml:space="preserve"> even if the formulas are the same. You should always create them from scratch.</w:t>
      </w:r>
    </w:p>
    <w:p w:rsidR="00441161" w:rsidRPr="00A5231D" w:rsidRDefault="00441161" w:rsidP="00540325">
      <w:pPr>
        <w:pStyle w:val="BodyNum"/>
      </w:pPr>
      <w:r w:rsidRPr="00A5231D">
        <w:t>The reason for this is that formula</w:t>
      </w:r>
      <w:r w:rsidR="00AC5BD8" w:rsidRPr="00A5231D">
        <w:t>s</w:t>
      </w:r>
      <w:r w:rsidRPr="00A5231D">
        <w:t xml:space="preserve"> from old </w:t>
      </w:r>
      <w:r w:rsidR="00AC5BD8" w:rsidRPr="00A5231D">
        <w:t>documents</w:t>
      </w:r>
      <w:r w:rsidRPr="00A5231D">
        <w:t xml:space="preserve"> can corrupt a new document causing Word to crash.</w:t>
      </w:r>
    </w:p>
    <w:p w:rsidR="00441161" w:rsidRPr="00A5231D" w:rsidRDefault="00441161" w:rsidP="00A5231D">
      <w:pPr>
        <w:pStyle w:val="Head3"/>
      </w:pPr>
      <w:bookmarkStart w:id="10" w:name="_Toc456174421"/>
      <w:r w:rsidRPr="00A5231D">
        <w:t>To edit an existing formula</w:t>
      </w:r>
      <w:bookmarkEnd w:id="10"/>
    </w:p>
    <w:p w:rsidR="00441161" w:rsidRPr="00A5231D" w:rsidRDefault="008B4EEE" w:rsidP="00540325">
      <w:pPr>
        <w:pStyle w:val="BodyNum"/>
      </w:pPr>
      <w:r>
        <w:t>Just double</w:t>
      </w:r>
      <w:r w:rsidR="00232478" w:rsidRPr="00A5231D">
        <w:noBreakHyphen/>
      </w:r>
      <w:r w:rsidR="00441161" w:rsidRPr="00A5231D">
        <w:t xml:space="preserve">click on the formula </w:t>
      </w:r>
      <w:r>
        <w:t xml:space="preserve">in Microsoft Word </w:t>
      </w:r>
      <w:r w:rsidR="00441161" w:rsidRPr="00A5231D">
        <w:t>to edit it</w:t>
      </w:r>
      <w:r>
        <w:t xml:space="preserve"> in Mathtype</w:t>
      </w:r>
      <w:r w:rsidR="00441161" w:rsidRPr="00A5231D">
        <w:t>.</w:t>
      </w:r>
      <w:r>
        <w:t xml:space="preserve">  If the </w:t>
      </w:r>
      <w:r w:rsidRPr="00A5231D">
        <w:t xml:space="preserve">formula </w:t>
      </w:r>
      <w:r>
        <w:t xml:space="preserve">does not </w:t>
      </w:r>
      <w:r w:rsidR="00867E50">
        <w:t>open in Mathtype, you will need to delete it and create it again in Mathtype.</w:t>
      </w:r>
    </w:p>
    <w:p w:rsidR="00441161" w:rsidRPr="00A5231D" w:rsidRDefault="00441161" w:rsidP="00A5231D">
      <w:pPr>
        <w:pStyle w:val="Head3"/>
      </w:pPr>
      <w:bookmarkStart w:id="11" w:name="_Toc456174422"/>
      <w:r w:rsidRPr="00A5231D">
        <w:t>Spacing</w:t>
      </w:r>
      <w:bookmarkEnd w:id="11"/>
    </w:p>
    <w:p w:rsidR="00441161" w:rsidRPr="00A5231D" w:rsidRDefault="00441161" w:rsidP="00540325">
      <w:pPr>
        <w:pStyle w:val="BodyNum"/>
      </w:pPr>
      <w:r w:rsidRPr="00A5231D">
        <w:t xml:space="preserve">You should always have 3 spaces between a formula component and an operator (+, </w:t>
      </w:r>
      <w:r w:rsidR="00232478" w:rsidRPr="00A5231D">
        <w:noBreakHyphen/>
      </w:r>
      <w:r w:rsidRPr="00A5231D">
        <w:t xml:space="preserve"> etc.). This is an example of the 3 spaces on both sides of a subtraction operator</w:t>
      </w:r>
      <w:r w:rsidRPr="00A5231D">
        <w:rPr>
          <w:noProof/>
        </w:rPr>
        <w:drawing>
          <wp:inline distT="0" distB="0" distL="0" distR="0" wp14:anchorId="21FDD0CD" wp14:editId="213FFD13">
            <wp:extent cx="428625" cy="257175"/>
            <wp:effectExtent l="0" t="0" r="9525" b="9525"/>
            <wp:docPr id="5" name="Picture 5" descr="裰矺㡰矵䒨矹絰矵診矵㳴ړꢈ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裰矺㡰矵䒨矹絰矵診矵㳴ړꢈณ"/>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A5231D">
        <w:t>.</w:t>
      </w:r>
    </w:p>
    <w:p w:rsidR="00441161" w:rsidRPr="00A5231D" w:rsidRDefault="00441161" w:rsidP="00540325">
      <w:pPr>
        <w:pStyle w:val="BodyNum"/>
      </w:pPr>
      <w:r w:rsidRPr="00A5231D">
        <w:t>These spaces are built into the buttons on the OPC tab of the MathType toolbar so there should be no need to insert the spaces manually. There should also not be any spaces between a bracket and the text inside it e.g. (dog).</w:t>
      </w:r>
    </w:p>
    <w:p w:rsidR="00441161" w:rsidRPr="00A5231D" w:rsidRDefault="00441161" w:rsidP="00540325">
      <w:pPr>
        <w:pStyle w:val="BodyNum"/>
      </w:pPr>
      <w:r w:rsidRPr="00A5231D">
        <w:t>Below is an example of a formula with multiplication and subtraction operators.</w:t>
      </w:r>
    </w:p>
    <w:p w:rsidR="00441161" w:rsidRPr="00A5231D" w:rsidRDefault="00441161" w:rsidP="00441161">
      <w:pPr>
        <w:pStyle w:val="Formula"/>
      </w:pPr>
      <w:r w:rsidRPr="00A5231D">
        <w:rPr>
          <w:position w:val="-40"/>
        </w:rPr>
        <w:object w:dxaOrig="466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47.25pt" o:ole="">
            <v:imagedata r:id="rId12" o:title=""/>
          </v:shape>
          <o:OLEObject Type="Embed" ProgID="Equation.DSMT4" ShapeID="_x0000_i1025" DrawAspect="Content" ObjectID="_1595679911" r:id="rId13"/>
        </w:object>
      </w:r>
    </w:p>
    <w:p w:rsidR="00441161" w:rsidRPr="00A5231D" w:rsidRDefault="00441161" w:rsidP="00441161">
      <w:pPr>
        <w:pStyle w:val="notemargin"/>
        <w:ind w:left="2149"/>
      </w:pPr>
      <w:r w:rsidRPr="00A5231D">
        <w:t xml:space="preserve">Note: </w:t>
      </w:r>
      <w:r w:rsidRPr="00A5231D">
        <w:tab/>
        <w:t>In the above example the keyboard was used to create parentheses around text within a component of the formula. The keyboard parenthesis is not to be used in formulas around a complete component of a formula.</w:t>
      </w:r>
    </w:p>
    <w:p w:rsidR="00441161" w:rsidRPr="00A5231D" w:rsidRDefault="00441161" w:rsidP="00540325">
      <w:pPr>
        <w:pStyle w:val="BodyNum"/>
      </w:pPr>
      <w:r w:rsidRPr="00A5231D">
        <w:lastRenderedPageBreak/>
        <w:t>It is a good idea to have Show All turned on in MathType (under View menu) so that you can see that the 3 red spaces are surrounding each operator.</w:t>
      </w:r>
    </w:p>
    <w:p w:rsidR="00441161" w:rsidRPr="00A5231D" w:rsidRDefault="00441161" w:rsidP="00A5231D">
      <w:pPr>
        <w:pStyle w:val="Head3"/>
      </w:pPr>
      <w:bookmarkStart w:id="12" w:name="_Toc456174423"/>
      <w:r w:rsidRPr="00A5231D">
        <w:t>Green formatting boxes</w:t>
      </w:r>
      <w:bookmarkEnd w:id="12"/>
    </w:p>
    <w:p w:rsidR="00441161" w:rsidRPr="00A5231D" w:rsidRDefault="00441161" w:rsidP="00540325">
      <w:pPr>
        <w:pStyle w:val="BodyNum"/>
      </w:pPr>
      <w:bookmarkStart w:id="13" w:name="_Ref143599353"/>
      <w:r w:rsidRPr="00A5231D">
        <w:t xml:space="preserve">If you have Show All turned on, then you should see a small green box </w:t>
      </w:r>
      <w:r w:rsidRPr="00A5231D">
        <w:rPr>
          <w:noProof/>
        </w:rPr>
        <w:drawing>
          <wp:inline distT="0" distB="0" distL="0" distR="0" wp14:anchorId="3489CA6E" wp14:editId="2527B182">
            <wp:extent cx="276225" cy="219075"/>
            <wp:effectExtent l="0" t="0" r="9525" b="9525"/>
            <wp:docPr id="4" name="Picture 4" descr="裰矺㡰矵䒨矹絰矵診矵ᱴ౯顐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裰矺㡰矵䒨矹絰矵診矵ᱴ౯顐ڪ"/>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A5231D">
        <w:t xml:space="preserve"> above each single line component, below each bottom line component, and above and below each top/bottom line component.</w:t>
      </w:r>
      <w:bookmarkEnd w:id="13"/>
    </w:p>
    <w:p w:rsidR="00441161" w:rsidRPr="00A5231D" w:rsidRDefault="00441161" w:rsidP="00540325">
      <w:pPr>
        <w:pStyle w:val="BodyNum"/>
      </w:pPr>
      <w:r w:rsidRPr="00A5231D">
        <w:t>An example of a formula showing both the spaces and the green formatting boxes is as follows:</w:t>
      </w:r>
    </w:p>
    <w:p w:rsidR="00441161" w:rsidRPr="00A5231D" w:rsidRDefault="00441161" w:rsidP="00441161">
      <w:pPr>
        <w:pStyle w:val="Formula"/>
      </w:pPr>
      <w:r w:rsidRPr="00A5231D">
        <w:rPr>
          <w:noProof/>
        </w:rPr>
        <w:drawing>
          <wp:inline distT="0" distB="0" distL="0" distR="0" wp14:anchorId="3804B263" wp14:editId="273C639F">
            <wp:extent cx="3810000" cy="1666875"/>
            <wp:effectExtent l="0" t="0" r="0" b="9525"/>
            <wp:docPr id="3" name="Picture 3" descr="裰矺㡰矵䒨矹絰矵診矵ᱴ౯顐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裰矺㡰矵䒨矹絰矵診矵ᱴ౯顐ڪ"/>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666875"/>
                    </a:xfrm>
                    <a:prstGeom prst="rect">
                      <a:avLst/>
                    </a:prstGeom>
                    <a:noFill/>
                    <a:ln>
                      <a:noFill/>
                    </a:ln>
                  </pic:spPr>
                </pic:pic>
              </a:graphicData>
            </a:graphic>
          </wp:inline>
        </w:drawing>
      </w:r>
    </w:p>
    <w:p w:rsidR="00441161" w:rsidRPr="00A5231D" w:rsidRDefault="00441161" w:rsidP="00540325">
      <w:pPr>
        <w:pStyle w:val="BodyNum"/>
      </w:pPr>
      <w:bookmarkStart w:id="14" w:name="_Ref143599365"/>
      <w:r w:rsidRPr="00A5231D">
        <w:t>Do NOT delete any of these small green boxes.</w:t>
      </w:r>
      <w:bookmarkEnd w:id="14"/>
    </w:p>
    <w:p w:rsidR="00441161" w:rsidRPr="00A5231D" w:rsidRDefault="00441161" w:rsidP="00A5231D">
      <w:pPr>
        <w:pStyle w:val="Head3"/>
      </w:pPr>
      <w:bookmarkStart w:id="15" w:name="_Toc456174424"/>
      <w:r w:rsidRPr="00A5231D">
        <w:t>Apostrophes and asterisks</w:t>
      </w:r>
      <w:bookmarkEnd w:id="15"/>
    </w:p>
    <w:p w:rsidR="00441161" w:rsidRPr="00A5231D" w:rsidRDefault="00441161" w:rsidP="00540325">
      <w:pPr>
        <w:pStyle w:val="BodyNum"/>
      </w:pPr>
      <w:bookmarkStart w:id="16" w:name="_Ref143599434"/>
      <w:r w:rsidRPr="00A5231D">
        <w:t>If you have an apostrophe in your formula, you must insert it by clicking the apostrophe on the small button on the OPC tab of the MathType toolbar, not the one on the keyboard.</w:t>
      </w:r>
      <w:bookmarkEnd w:id="16"/>
      <w:r w:rsidRPr="00A5231D">
        <w:t xml:space="preserve"> </w:t>
      </w:r>
    </w:p>
    <w:p w:rsidR="00441161" w:rsidRPr="00A5231D" w:rsidRDefault="00441161" w:rsidP="00540325">
      <w:pPr>
        <w:pStyle w:val="BodyNum"/>
      </w:pPr>
      <w:r w:rsidRPr="00A5231D">
        <w:t>Similarly, to insert an asterisk you need to click the asterisk on the toolbar and not use the keyboard.</w:t>
      </w:r>
    </w:p>
    <w:p w:rsidR="00441161" w:rsidRPr="00A5231D" w:rsidRDefault="00441161" w:rsidP="00540325">
      <w:pPr>
        <w:pStyle w:val="BodyNum"/>
      </w:pPr>
      <w:r w:rsidRPr="00A5231D">
        <w:t>Below is an example of a formula with apostrophes and asterisks.</w:t>
      </w:r>
    </w:p>
    <w:p w:rsidR="00441161" w:rsidRPr="00A5231D" w:rsidRDefault="00441161" w:rsidP="00441161">
      <w:pPr>
        <w:pStyle w:val="Formula"/>
      </w:pPr>
      <w:r w:rsidRPr="00A5231D">
        <w:rPr>
          <w:position w:val="-56"/>
        </w:rPr>
        <w:object w:dxaOrig="5080" w:dyaOrig="1440">
          <v:shape id="_x0000_i1026" type="#_x0000_t75" style="width:254.25pt;height:1in" o:ole="">
            <v:imagedata r:id="rId16" o:title=""/>
          </v:shape>
          <o:OLEObject Type="Embed" ProgID="Equation.DSMT4" ShapeID="_x0000_i1026" DrawAspect="Content" ObjectID="_1595679912" r:id="rId17"/>
        </w:object>
      </w:r>
    </w:p>
    <w:p w:rsidR="00441161" w:rsidRPr="00A5231D" w:rsidRDefault="00441161" w:rsidP="00540325">
      <w:pPr>
        <w:pStyle w:val="BodyNum"/>
      </w:pPr>
      <w:r w:rsidRPr="00A5231D">
        <w:t>You should insert all text without any of the asterisks and then go back and place the cursor in the appropriate spot and click the * on the toolbar, not the keyboard.</w:t>
      </w:r>
    </w:p>
    <w:p w:rsidR="00441161" w:rsidRPr="00A5231D" w:rsidRDefault="00441161" w:rsidP="00540325">
      <w:pPr>
        <w:pStyle w:val="BodyNum"/>
      </w:pPr>
      <w:bookmarkStart w:id="17" w:name="_Ref143599454"/>
      <w:r w:rsidRPr="00A5231D">
        <w:t>Note: if you try to insert the asterisks as you go then all the following text will be in smaller font.</w:t>
      </w:r>
      <w:bookmarkEnd w:id="17"/>
    </w:p>
    <w:p w:rsidR="00441161" w:rsidRPr="00A5231D" w:rsidRDefault="00441161" w:rsidP="00A5231D">
      <w:pPr>
        <w:pStyle w:val="Head3"/>
      </w:pPr>
      <w:bookmarkStart w:id="18" w:name="_Toc456174425"/>
      <w:r w:rsidRPr="00A5231D">
        <w:t>Brackets and braces</w:t>
      </w:r>
      <w:bookmarkEnd w:id="18"/>
    </w:p>
    <w:p w:rsidR="00441161" w:rsidRPr="00A5231D" w:rsidRDefault="00441161" w:rsidP="00540325">
      <w:pPr>
        <w:pStyle w:val="BodyNum"/>
      </w:pPr>
      <w:bookmarkStart w:id="19" w:name="_Ref143599274"/>
      <w:r w:rsidRPr="00A5231D">
        <w:t>Do not use the keyboard to add mathematical brackets or braces.</w:t>
      </w:r>
      <w:bookmarkEnd w:id="19"/>
    </w:p>
    <w:p w:rsidR="00441161" w:rsidRPr="00A5231D" w:rsidRDefault="00441161" w:rsidP="00540325">
      <w:pPr>
        <w:pStyle w:val="BodyNum"/>
      </w:pPr>
      <w:r w:rsidRPr="00A5231D">
        <w:t>Below is an example of a formula with brackets inserted using the buttons on the OPC tab on the MathType toolbar.</w:t>
      </w:r>
    </w:p>
    <w:p w:rsidR="00441161" w:rsidRPr="00A5231D" w:rsidRDefault="00441161" w:rsidP="00441161">
      <w:pPr>
        <w:pStyle w:val="Formula"/>
      </w:pPr>
      <w:r w:rsidRPr="00A5231D">
        <w:rPr>
          <w:position w:val="-28"/>
        </w:rPr>
        <w:object w:dxaOrig="2940" w:dyaOrig="660">
          <v:shape id="_x0000_i1027" type="#_x0000_t75" style="width:147pt;height:33pt" o:ole="">
            <v:imagedata r:id="rId18" o:title=""/>
          </v:shape>
          <o:OLEObject Type="Embed" ProgID="Equation.DSMT4" ShapeID="_x0000_i1027" DrawAspect="Content" ObjectID="_1595679913" r:id="rId19"/>
        </w:object>
      </w:r>
    </w:p>
    <w:p w:rsidR="00441161" w:rsidRPr="00A5231D" w:rsidRDefault="00441161" w:rsidP="00540325">
      <w:pPr>
        <w:pStyle w:val="BodyNum"/>
      </w:pPr>
      <w:bookmarkStart w:id="20" w:name="_Ref143599292"/>
      <w:r w:rsidRPr="00A5231D">
        <w:t>Example of a formula with square brackets inserted by clicking the square bracket button on the OPC tab of the MathType toolbar.</w:t>
      </w:r>
      <w:bookmarkEnd w:id="20"/>
    </w:p>
    <w:p w:rsidR="00441161" w:rsidRPr="00A5231D" w:rsidRDefault="00441161" w:rsidP="00441161">
      <w:pPr>
        <w:pStyle w:val="Formula"/>
      </w:pPr>
      <w:r w:rsidRPr="00A5231D">
        <w:rPr>
          <w:position w:val="-42"/>
        </w:rPr>
        <w:object w:dxaOrig="5640" w:dyaOrig="940">
          <v:shape id="_x0000_i1028" type="#_x0000_t75" style="width:281.25pt;height:46.5pt" o:ole="">
            <v:imagedata r:id="rId20" o:title=""/>
          </v:shape>
          <o:OLEObject Type="Embed" ProgID="Equation.DSMT4" ShapeID="_x0000_i1028" DrawAspect="Content" ObjectID="_1595679914" r:id="rId21"/>
        </w:object>
      </w:r>
    </w:p>
    <w:p w:rsidR="00441161" w:rsidRPr="00A5231D" w:rsidRDefault="00441161" w:rsidP="00A5231D">
      <w:pPr>
        <w:pStyle w:val="Head3"/>
      </w:pPr>
      <w:bookmarkStart w:id="21" w:name="_Toc456174426"/>
      <w:r w:rsidRPr="00A5231D">
        <w:t>Width of formulas</w:t>
      </w:r>
      <w:bookmarkEnd w:id="21"/>
    </w:p>
    <w:p w:rsidR="008B4EEE" w:rsidRDefault="00441161" w:rsidP="00540325">
      <w:pPr>
        <w:pStyle w:val="BodyNum"/>
      </w:pPr>
      <w:r w:rsidRPr="00A5231D">
        <w:t xml:space="preserve">Make sure that your formula is never too wide to fit onto the page. If it is, it may automatically resize itself to fit on the page. If this occurs, you should start again from scratch making sure that it is narrower (by putting more returns in the various components). </w:t>
      </w:r>
    </w:p>
    <w:p w:rsidR="00441161" w:rsidRPr="00A5231D" w:rsidRDefault="00441161" w:rsidP="00540325">
      <w:pPr>
        <w:pStyle w:val="BodyNum"/>
      </w:pPr>
      <w:r w:rsidRPr="00A5231D">
        <w:t xml:space="preserve">To </w:t>
      </w:r>
      <w:r w:rsidR="008B4EEE">
        <w:t>check</w:t>
      </w:r>
      <w:r w:rsidRPr="00A5231D">
        <w:t xml:space="preserve"> that the formula has not been re</w:t>
      </w:r>
      <w:r w:rsidR="00232478" w:rsidRPr="00A5231D">
        <w:noBreakHyphen/>
      </w:r>
      <w:r w:rsidRPr="00A5231D">
        <w:t xml:space="preserve">sized, </w:t>
      </w:r>
      <w:r w:rsidR="008B4EEE">
        <w:t xml:space="preserve">right </w:t>
      </w:r>
      <w:r w:rsidRPr="00A5231D">
        <w:t>click on the formula in Word</w:t>
      </w:r>
      <w:r w:rsidR="008B4EEE">
        <w:t xml:space="preserve"> and click the Format Object option from the pop-up menu.  In the </w:t>
      </w:r>
      <w:r w:rsidRPr="00A5231D">
        <w:t xml:space="preserve">Format </w:t>
      </w:r>
      <w:r w:rsidR="008B4EEE">
        <w:t xml:space="preserve">Object dialog, click the Size tab, and check the </w:t>
      </w:r>
      <w:r w:rsidRPr="00A5231D">
        <w:t>Scale Height and Width are set to 100%.</w:t>
      </w:r>
    </w:p>
    <w:p w:rsidR="00441161" w:rsidRPr="00A5231D" w:rsidRDefault="00441161" w:rsidP="00540325">
      <w:pPr>
        <w:pStyle w:val="BodyNum"/>
      </w:pPr>
      <w:r w:rsidRPr="00A5231D">
        <w:t xml:space="preserve">Formulas should </w:t>
      </w:r>
      <w:r w:rsidR="008B4EEE">
        <w:t>not exceed the left or right text margins</w:t>
      </w:r>
      <w:r w:rsidRPr="00A5231D">
        <w:t xml:space="preserve">. If your formula </w:t>
      </w:r>
      <w:r w:rsidR="008B4EEE">
        <w:t>is too wide to fit within in the right hand text margin, see Word Note 4.2</w:t>
      </w:r>
      <w:r w:rsidRPr="00A5231D">
        <w:t>.</w:t>
      </w:r>
    </w:p>
    <w:p w:rsidR="00441161" w:rsidRPr="00A5231D" w:rsidRDefault="00441161" w:rsidP="00A5231D">
      <w:pPr>
        <w:pStyle w:val="Head2"/>
      </w:pPr>
      <w:bookmarkStart w:id="22" w:name="_Toc456174427"/>
      <w:r w:rsidRPr="00A5231D">
        <w:t>Formula does not appear in the document</w:t>
      </w:r>
      <w:bookmarkEnd w:id="22"/>
    </w:p>
    <w:p w:rsidR="00441161" w:rsidRPr="00A5231D" w:rsidRDefault="00441161" w:rsidP="00540325">
      <w:pPr>
        <w:pStyle w:val="BodyNum"/>
      </w:pPr>
      <w:r w:rsidRPr="00A5231D">
        <w:t xml:space="preserve">This error arises when you create a formula in MathType but, when you close and return to Word, the formula does not appear. This is caused by the line height being too small. To fix the problem, </w:t>
      </w:r>
      <w:r w:rsidR="008B4EEE">
        <w:t xml:space="preserve">re-apply the </w:t>
      </w:r>
      <w:r w:rsidRPr="00A5231D">
        <w:t xml:space="preserve">style </w:t>
      </w:r>
      <w:r w:rsidR="008B4EEE">
        <w:t xml:space="preserve">to </w:t>
      </w:r>
      <w:r w:rsidRPr="00A5231D">
        <w:t xml:space="preserve">the paragraph </w:t>
      </w:r>
      <w:r w:rsidR="008B4EEE">
        <w:t>the f</w:t>
      </w:r>
      <w:r w:rsidRPr="00A5231D">
        <w:t>ormula</w:t>
      </w:r>
      <w:r w:rsidR="008B4EEE">
        <w:t xml:space="preserve"> is in</w:t>
      </w:r>
      <w:r w:rsidRPr="00A5231D">
        <w:t>.</w:t>
      </w:r>
    </w:p>
    <w:p w:rsidR="00441161" w:rsidRPr="00A5231D" w:rsidRDefault="00441161" w:rsidP="00A5231D">
      <w:pPr>
        <w:pStyle w:val="Head2"/>
      </w:pPr>
      <w:bookmarkStart w:id="23" w:name="_Toc456174428"/>
      <w:r w:rsidRPr="00A5231D">
        <w:t>Further assistance</w:t>
      </w:r>
      <w:bookmarkEnd w:id="23"/>
    </w:p>
    <w:p w:rsidR="00441161" w:rsidRPr="00A5231D" w:rsidRDefault="00441161" w:rsidP="00540325">
      <w:pPr>
        <w:pStyle w:val="BodyNum"/>
      </w:pPr>
      <w:r w:rsidRPr="00A5231D">
        <w:t>If you have problems or wish to create a formula with a feature not described here (e.g. superscript or subscript number), please see a member of the IT staff.</w:t>
      </w:r>
    </w:p>
    <w:p w:rsidR="00441161" w:rsidRPr="00A5231D" w:rsidRDefault="00441161" w:rsidP="00441161">
      <w:pPr>
        <w:pStyle w:val="Body"/>
      </w:pPr>
    </w:p>
    <w:p w:rsidR="00AC5BD8" w:rsidRDefault="00AC5BD8" w:rsidP="00441161">
      <w:pPr>
        <w:pStyle w:val="Body"/>
      </w:pPr>
    </w:p>
    <w:p w:rsidR="00BD48F1" w:rsidRPr="00A5231D" w:rsidRDefault="00BD48F1" w:rsidP="00441161">
      <w:pPr>
        <w:pStyle w:val="Body"/>
      </w:pPr>
    </w:p>
    <w:p w:rsidR="00441161" w:rsidRPr="00A5231D" w:rsidRDefault="00441161" w:rsidP="00441161">
      <w:pPr>
        <w:pStyle w:val="Blocks"/>
      </w:pPr>
      <w:r w:rsidRPr="00A5231D">
        <w:t>Andrew Newbery</w:t>
      </w:r>
    </w:p>
    <w:p w:rsidR="00441161" w:rsidRPr="00A5231D" w:rsidRDefault="00232478" w:rsidP="00441161">
      <w:pPr>
        <w:pStyle w:val="Blocks"/>
      </w:pPr>
      <w:r w:rsidRPr="00A5231D">
        <w:t xml:space="preserve">IT </w:t>
      </w:r>
      <w:r w:rsidR="00441161" w:rsidRPr="00A5231D">
        <w:t>Director</w:t>
      </w:r>
    </w:p>
    <w:p w:rsidR="00441161" w:rsidRPr="00A5231D" w:rsidRDefault="00441161" w:rsidP="00441161">
      <w:pPr>
        <w:pStyle w:val="Tabletext"/>
      </w:pPr>
    </w:p>
    <w:tbl>
      <w:tblPr>
        <w:tblW w:w="0" w:type="auto"/>
        <w:tblInd w:w="113" w:type="dxa"/>
        <w:tblLayout w:type="fixed"/>
        <w:tblLook w:val="0000" w:firstRow="0" w:lastRow="0" w:firstColumn="0" w:lastColumn="0" w:noHBand="0" w:noVBand="0"/>
      </w:tblPr>
      <w:tblGrid>
        <w:gridCol w:w="3009"/>
        <w:gridCol w:w="3009"/>
        <w:gridCol w:w="3009"/>
      </w:tblGrid>
      <w:tr w:rsidR="00441161" w:rsidRPr="00A5231D" w:rsidTr="00A72E94">
        <w:trPr>
          <w:tblHeader/>
        </w:trPr>
        <w:tc>
          <w:tcPr>
            <w:tcW w:w="9027" w:type="dxa"/>
            <w:gridSpan w:val="3"/>
            <w:tcBorders>
              <w:top w:val="single" w:sz="12" w:space="0" w:color="auto"/>
              <w:bottom w:val="single" w:sz="6" w:space="0" w:color="auto"/>
            </w:tcBorders>
            <w:shd w:val="clear" w:color="auto" w:fill="auto"/>
          </w:tcPr>
          <w:p w:rsidR="00441161" w:rsidRPr="00A5231D" w:rsidRDefault="00441161" w:rsidP="00A72E94">
            <w:pPr>
              <w:pStyle w:val="Tabletext"/>
              <w:keepNext/>
              <w:rPr>
                <w:b/>
              </w:rPr>
            </w:pPr>
            <w:r w:rsidRPr="00A5231D">
              <w:rPr>
                <w:b/>
              </w:rPr>
              <w:t>Document History</w:t>
            </w:r>
          </w:p>
        </w:tc>
      </w:tr>
      <w:tr w:rsidR="00441161" w:rsidRPr="00A5231D" w:rsidTr="00A72E94">
        <w:trPr>
          <w:tblHeader/>
        </w:trPr>
        <w:tc>
          <w:tcPr>
            <w:tcW w:w="3009" w:type="dxa"/>
            <w:tcBorders>
              <w:top w:val="single" w:sz="6" w:space="0" w:color="auto"/>
              <w:bottom w:val="single" w:sz="12" w:space="0" w:color="auto"/>
            </w:tcBorders>
            <w:shd w:val="clear" w:color="auto" w:fill="auto"/>
          </w:tcPr>
          <w:p w:rsidR="00441161" w:rsidRPr="00A5231D" w:rsidRDefault="00441161" w:rsidP="00A72E94">
            <w:pPr>
              <w:pStyle w:val="Tabletext"/>
              <w:keepNext/>
              <w:rPr>
                <w:b/>
              </w:rPr>
            </w:pPr>
            <w:r w:rsidRPr="00A5231D">
              <w:rPr>
                <w:b/>
              </w:rPr>
              <w:t>Release number</w:t>
            </w:r>
          </w:p>
        </w:tc>
        <w:tc>
          <w:tcPr>
            <w:tcW w:w="3009" w:type="dxa"/>
            <w:tcBorders>
              <w:top w:val="single" w:sz="6" w:space="0" w:color="auto"/>
              <w:bottom w:val="single" w:sz="12" w:space="0" w:color="auto"/>
            </w:tcBorders>
            <w:shd w:val="clear" w:color="auto" w:fill="auto"/>
          </w:tcPr>
          <w:p w:rsidR="00441161" w:rsidRPr="00A5231D" w:rsidRDefault="00441161" w:rsidP="00A72E94">
            <w:pPr>
              <w:pStyle w:val="Tabletext"/>
              <w:keepNext/>
              <w:rPr>
                <w:b/>
              </w:rPr>
            </w:pPr>
            <w:r w:rsidRPr="00A5231D">
              <w:rPr>
                <w:b/>
              </w:rPr>
              <w:t>Release date</w:t>
            </w:r>
          </w:p>
        </w:tc>
        <w:tc>
          <w:tcPr>
            <w:tcW w:w="3009" w:type="dxa"/>
            <w:tcBorders>
              <w:top w:val="single" w:sz="6" w:space="0" w:color="auto"/>
              <w:bottom w:val="single" w:sz="12" w:space="0" w:color="auto"/>
            </w:tcBorders>
            <w:shd w:val="clear" w:color="auto" w:fill="auto"/>
          </w:tcPr>
          <w:p w:rsidR="00441161" w:rsidRPr="00A5231D" w:rsidRDefault="00441161" w:rsidP="00A72E94">
            <w:pPr>
              <w:pStyle w:val="Tabletext"/>
              <w:keepNext/>
              <w:rPr>
                <w:b/>
              </w:rPr>
            </w:pPr>
            <w:r w:rsidRPr="00A5231D">
              <w:rPr>
                <w:b/>
              </w:rPr>
              <w:t>Document number</w:t>
            </w:r>
          </w:p>
        </w:tc>
      </w:tr>
      <w:tr w:rsidR="00441161" w:rsidRPr="00A5231D" w:rsidTr="00A72E94">
        <w:tc>
          <w:tcPr>
            <w:tcW w:w="3009" w:type="dxa"/>
            <w:tcBorders>
              <w:top w:val="single" w:sz="12" w:space="0" w:color="auto"/>
              <w:bottom w:val="single" w:sz="2" w:space="0" w:color="auto"/>
            </w:tcBorders>
            <w:shd w:val="clear" w:color="auto" w:fill="auto"/>
          </w:tcPr>
          <w:p w:rsidR="00441161" w:rsidRPr="00A5231D" w:rsidRDefault="00441161" w:rsidP="00A72E94">
            <w:pPr>
              <w:pStyle w:val="Tabletext"/>
            </w:pPr>
            <w:r w:rsidRPr="00A5231D">
              <w:t>1.0</w:t>
            </w:r>
          </w:p>
        </w:tc>
        <w:tc>
          <w:tcPr>
            <w:tcW w:w="3009" w:type="dxa"/>
            <w:tcBorders>
              <w:top w:val="single" w:sz="12" w:space="0" w:color="auto"/>
              <w:bottom w:val="single" w:sz="2" w:space="0" w:color="auto"/>
            </w:tcBorders>
            <w:shd w:val="clear" w:color="auto" w:fill="auto"/>
          </w:tcPr>
          <w:p w:rsidR="00441161" w:rsidRPr="00A5231D" w:rsidRDefault="00441161" w:rsidP="00A72E94">
            <w:pPr>
              <w:pStyle w:val="Tabletext"/>
            </w:pPr>
            <w:r w:rsidRPr="00A5231D">
              <w:t>20 April 2006</w:t>
            </w:r>
          </w:p>
        </w:tc>
        <w:tc>
          <w:tcPr>
            <w:tcW w:w="3009" w:type="dxa"/>
            <w:tcBorders>
              <w:top w:val="single" w:sz="12" w:space="0" w:color="auto"/>
              <w:bottom w:val="single" w:sz="2" w:space="0" w:color="auto"/>
            </w:tcBorders>
            <w:shd w:val="clear" w:color="auto" w:fill="auto"/>
          </w:tcPr>
          <w:p w:rsidR="00441161" w:rsidRPr="00A5231D" w:rsidRDefault="00441161" w:rsidP="00A72E94">
            <w:pPr>
              <w:pStyle w:val="Tabletext"/>
            </w:pPr>
            <w:r w:rsidRPr="00A5231D">
              <w:t>s05pu364.v01.doc</w:t>
            </w:r>
          </w:p>
        </w:tc>
      </w:tr>
      <w:tr w:rsidR="00441161" w:rsidRPr="00A5231D" w:rsidTr="00A72E94">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2.0</w:t>
            </w:r>
          </w:p>
        </w:tc>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24 April 2006</w:t>
            </w:r>
          </w:p>
        </w:tc>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s05pu364.v03.doc</w:t>
            </w:r>
          </w:p>
        </w:tc>
      </w:tr>
      <w:tr w:rsidR="00441161" w:rsidRPr="00A5231D" w:rsidTr="00A72E94">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3.0</w:t>
            </w:r>
          </w:p>
        </w:tc>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26 July 2006</w:t>
            </w:r>
          </w:p>
        </w:tc>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s05pu364.v04.doc</w:t>
            </w:r>
          </w:p>
        </w:tc>
      </w:tr>
      <w:tr w:rsidR="00441161" w:rsidRPr="00A5231D" w:rsidTr="00A72E94">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4.0</w:t>
            </w:r>
          </w:p>
        </w:tc>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03 August 2006</w:t>
            </w:r>
          </w:p>
        </w:tc>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s05pu364.v05.doc</w:t>
            </w:r>
          </w:p>
        </w:tc>
      </w:tr>
      <w:tr w:rsidR="00441161" w:rsidRPr="00A5231D" w:rsidTr="00A72E94">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5.0</w:t>
            </w:r>
          </w:p>
        </w:tc>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17 August 2006</w:t>
            </w:r>
          </w:p>
        </w:tc>
        <w:tc>
          <w:tcPr>
            <w:tcW w:w="3009" w:type="dxa"/>
            <w:tcBorders>
              <w:top w:val="single" w:sz="2" w:space="0" w:color="auto"/>
              <w:bottom w:val="single" w:sz="2" w:space="0" w:color="auto"/>
            </w:tcBorders>
            <w:shd w:val="clear" w:color="auto" w:fill="auto"/>
          </w:tcPr>
          <w:p w:rsidR="00441161" w:rsidRPr="00A5231D" w:rsidRDefault="00441161" w:rsidP="00A72E94">
            <w:pPr>
              <w:pStyle w:val="Tabletext"/>
            </w:pPr>
            <w:r w:rsidRPr="00A5231D">
              <w:t>s05pu364.v06.doc</w:t>
            </w:r>
          </w:p>
        </w:tc>
      </w:tr>
      <w:tr w:rsidR="00441161" w:rsidRPr="00A5231D" w:rsidTr="00A72E94">
        <w:tc>
          <w:tcPr>
            <w:tcW w:w="3009" w:type="dxa"/>
            <w:tcBorders>
              <w:top w:val="single" w:sz="2" w:space="0" w:color="auto"/>
              <w:bottom w:val="single" w:sz="12" w:space="0" w:color="auto"/>
            </w:tcBorders>
            <w:shd w:val="clear" w:color="auto" w:fill="auto"/>
          </w:tcPr>
          <w:p w:rsidR="00441161" w:rsidRPr="00A5231D" w:rsidRDefault="00A5231D" w:rsidP="008B4EEE">
            <w:pPr>
              <w:pStyle w:val="Tabletext"/>
            </w:pPr>
            <w:r>
              <w:t xml:space="preserve">5.2 - renumbered </w:t>
            </w:r>
            <w:r w:rsidR="008B4EEE">
              <w:t>and updated</w:t>
            </w:r>
          </w:p>
        </w:tc>
        <w:tc>
          <w:tcPr>
            <w:tcW w:w="3009" w:type="dxa"/>
            <w:tcBorders>
              <w:top w:val="single" w:sz="2" w:space="0" w:color="auto"/>
              <w:bottom w:val="single" w:sz="12" w:space="0" w:color="auto"/>
            </w:tcBorders>
            <w:shd w:val="clear" w:color="auto" w:fill="auto"/>
          </w:tcPr>
          <w:p w:rsidR="00441161" w:rsidRPr="00A5231D" w:rsidRDefault="000E38D3" w:rsidP="00A72E94">
            <w:pPr>
              <w:pStyle w:val="Tabletext"/>
            </w:pPr>
            <w:r>
              <w:t>27</w:t>
            </w:r>
            <w:r w:rsidR="00A5231D">
              <w:t xml:space="preserve"> July 2016</w:t>
            </w:r>
          </w:p>
        </w:tc>
        <w:tc>
          <w:tcPr>
            <w:tcW w:w="3009" w:type="dxa"/>
            <w:tcBorders>
              <w:top w:val="single" w:sz="2" w:space="0" w:color="auto"/>
              <w:bottom w:val="single" w:sz="12" w:space="0" w:color="auto"/>
            </w:tcBorders>
            <w:shd w:val="clear" w:color="auto" w:fill="auto"/>
          </w:tcPr>
          <w:p w:rsidR="00441161" w:rsidRPr="00A5231D" w:rsidRDefault="00A5231D" w:rsidP="000E38D3">
            <w:pPr>
              <w:pStyle w:val="Tabletext"/>
            </w:pPr>
            <w:r w:rsidRPr="00A5231D">
              <w:t>s05pu364.v</w:t>
            </w:r>
            <w:r w:rsidR="000E38D3">
              <w:t>12</w:t>
            </w:r>
            <w:r w:rsidRPr="00A5231D">
              <w:t>.doc</w:t>
            </w:r>
            <w:r>
              <w:t>x</w:t>
            </w:r>
          </w:p>
        </w:tc>
      </w:tr>
    </w:tbl>
    <w:p w:rsidR="00A5231D" w:rsidRPr="009A5633" w:rsidRDefault="00A5231D" w:rsidP="00207BFF">
      <w:pPr>
        <w:pStyle w:val="notemargin"/>
      </w:pPr>
      <w:r>
        <w:t>Note:</w:t>
      </w:r>
      <w:r w:rsidR="000E38D3">
        <w:tab/>
      </w:r>
      <w:r>
        <w:t>Before the renumbering of the current series of Word Notes, this Word Note was known as Word Note (No. 10), also called Word Note 10.</w:t>
      </w:r>
    </w:p>
    <w:p w:rsidR="00A5231D" w:rsidRDefault="00A5231D" w:rsidP="00441161">
      <w:pPr>
        <w:pStyle w:val="PageBreak"/>
      </w:pPr>
    </w:p>
    <w:p w:rsidR="00441161" w:rsidRPr="00A5231D" w:rsidRDefault="00441161" w:rsidP="00441161">
      <w:pPr>
        <w:pStyle w:val="PageBreak"/>
      </w:pPr>
      <w:r w:rsidRPr="00A5231D">
        <w:br w:type="page"/>
      </w:r>
    </w:p>
    <w:p w:rsidR="00441161" w:rsidRPr="00A5231D" w:rsidRDefault="00441161" w:rsidP="00A5231D">
      <w:pPr>
        <w:pStyle w:val="Head2"/>
      </w:pPr>
      <w:bookmarkStart w:id="24" w:name="_Toc456174429"/>
      <w:r w:rsidRPr="00A5231D">
        <w:t>Attachment A — Step</w:t>
      </w:r>
      <w:r w:rsidR="00232478" w:rsidRPr="00A5231D">
        <w:noBreakHyphen/>
      </w:r>
      <w:r w:rsidRPr="00A5231D">
        <w:t>by</w:t>
      </w:r>
      <w:r w:rsidR="00232478" w:rsidRPr="00A5231D">
        <w:noBreakHyphen/>
      </w:r>
      <w:r w:rsidRPr="00A5231D">
        <w:t>step examples</w:t>
      </w:r>
      <w:bookmarkEnd w:id="24"/>
    </w:p>
    <w:p w:rsidR="00441161" w:rsidRPr="00A5231D" w:rsidRDefault="00441161" w:rsidP="00441161">
      <w:r w:rsidRPr="00A5231D">
        <w:t>This attachment describes how to create the equation format for a single</w:t>
      </w:r>
      <w:r w:rsidR="00232478" w:rsidRPr="00A5231D">
        <w:noBreakHyphen/>
      </w:r>
      <w:r w:rsidRPr="00A5231D">
        <w:t>line formula and a multi</w:t>
      </w:r>
      <w:r w:rsidR="00232478" w:rsidRPr="00A5231D">
        <w:noBreakHyphen/>
      </w:r>
      <w:r w:rsidRPr="00A5231D">
        <w:t>line formula. The equations are built from left to right, clicking the buttons from the OPC tab of the MathType toolbar and moving the insertion point with the TAB key when necessary.</w:t>
      </w:r>
    </w:p>
    <w:p w:rsidR="00441161" w:rsidRPr="00A5231D" w:rsidRDefault="00441161" w:rsidP="00A5231D">
      <w:pPr>
        <w:pStyle w:val="Head3"/>
      </w:pPr>
      <w:bookmarkStart w:id="25" w:name="_Toc456174430"/>
      <w:r w:rsidRPr="00A5231D">
        <w:t>Example 1 — Creating the equation format for a single</w:t>
      </w:r>
      <w:r w:rsidR="00232478" w:rsidRPr="00A5231D">
        <w:noBreakHyphen/>
      </w:r>
      <w:r w:rsidRPr="00A5231D">
        <w:t>line formula</w:t>
      </w:r>
      <w:bookmarkEnd w:id="25"/>
    </w:p>
    <w:p w:rsidR="00441161" w:rsidRPr="00A5231D" w:rsidRDefault="00441161" w:rsidP="00441161">
      <w:pPr>
        <w:pStyle w:val="Body"/>
      </w:pPr>
      <w:r w:rsidRPr="00A5231D">
        <w:t>This example will create the equation format for the following formula:</w:t>
      </w:r>
    </w:p>
    <w:p w:rsidR="00441161" w:rsidRPr="00A5231D" w:rsidRDefault="00441161" w:rsidP="00441161">
      <w:pPr>
        <w:pStyle w:val="Formula"/>
      </w:pPr>
      <w:r w:rsidRPr="00A5231D">
        <w:rPr>
          <w:position w:val="-26"/>
        </w:rPr>
        <w:object w:dxaOrig="3080" w:dyaOrig="620">
          <v:shape id="_x0000_i1029" type="#_x0000_t75" style="width:153.75pt;height:30.75pt" o:ole="">
            <v:imagedata r:id="rId22" o:title=""/>
          </v:shape>
          <o:OLEObject Type="Embed" ProgID="Equation.DSMT4" ShapeID="_x0000_i1029" DrawAspect="Content" ObjectID="_1595679915" r:id="rId23"/>
        </w:object>
      </w:r>
    </w:p>
    <w:p w:rsidR="00441161" w:rsidRPr="00A5231D" w:rsidRDefault="00441161" w:rsidP="00540325">
      <w:pPr>
        <w:pStyle w:val="BodyNum"/>
      </w:pPr>
      <w:r w:rsidRPr="00A5231D">
        <w:t>Insert the curved brackets by clicking the small button with curved brackets on the OPC tab of the MathType toolbar.</w:t>
      </w:r>
    </w:p>
    <w:p w:rsidR="00441161" w:rsidRPr="00A5231D" w:rsidRDefault="00441161" w:rsidP="00540325">
      <w:pPr>
        <w:pStyle w:val="BodyNum"/>
      </w:pPr>
      <w:r w:rsidRPr="00A5231D">
        <w:t>Insert the components inside the brackets by clicking the following large buttons on the OPC tab of the MathType toolbar.</w:t>
      </w:r>
    </w:p>
    <w:p w:rsidR="00441161" w:rsidRPr="00A5231D" w:rsidRDefault="00441161" w:rsidP="00540325">
      <w:pPr>
        <w:pStyle w:val="BodyPara"/>
      </w:pPr>
      <w:r w:rsidRPr="00A5231D">
        <w:t xml:space="preserve">click the </w:t>
      </w:r>
      <w:r w:rsidRPr="00A5231D">
        <w:rPr>
          <w:b/>
        </w:rPr>
        <w:t>Single or top line</w:t>
      </w:r>
      <w:r w:rsidRPr="00A5231D">
        <w:t xml:space="preserve"> button</w:t>
      </w:r>
    </w:p>
    <w:p w:rsidR="00441161" w:rsidRPr="00A5231D" w:rsidRDefault="00441161" w:rsidP="00540325">
      <w:pPr>
        <w:pStyle w:val="BodyPara"/>
      </w:pPr>
      <w:r w:rsidRPr="00A5231D">
        <w:t>press the TAB key to move to the next component</w:t>
      </w:r>
    </w:p>
    <w:p w:rsidR="00441161" w:rsidRPr="00A5231D" w:rsidRDefault="00441161" w:rsidP="00540325">
      <w:pPr>
        <w:pStyle w:val="BodyPara"/>
      </w:pPr>
      <w:r w:rsidRPr="00A5231D">
        <w:t xml:space="preserve">click the </w:t>
      </w:r>
      <w:r w:rsidRPr="00A5231D">
        <w:rPr>
          <w:b/>
        </w:rPr>
        <w:t>Subtraction</w:t>
      </w:r>
      <w:r w:rsidRPr="00A5231D">
        <w:t xml:space="preserve"> button</w:t>
      </w:r>
    </w:p>
    <w:p w:rsidR="00441161" w:rsidRPr="00A5231D" w:rsidRDefault="00441161" w:rsidP="00540325">
      <w:pPr>
        <w:pStyle w:val="BodyPara"/>
      </w:pPr>
      <w:r w:rsidRPr="00A5231D">
        <w:t xml:space="preserve">click the </w:t>
      </w:r>
      <w:r w:rsidRPr="00A5231D">
        <w:rPr>
          <w:b/>
        </w:rPr>
        <w:t>Single or top line</w:t>
      </w:r>
      <w:r w:rsidRPr="00A5231D">
        <w:t xml:space="preserve"> button</w:t>
      </w:r>
    </w:p>
    <w:p w:rsidR="00441161" w:rsidRPr="00A5231D" w:rsidRDefault="00441161" w:rsidP="00441161">
      <w:pPr>
        <w:pStyle w:val="Formula"/>
        <w:keepNext/>
      </w:pPr>
      <w:r w:rsidRPr="00A5231D">
        <w:rPr>
          <w:position w:val="-36"/>
        </w:rPr>
        <w:object w:dxaOrig="2640" w:dyaOrig="820">
          <v:shape id="_x0000_i1030" type="#_x0000_t75" style="width:132pt;height:41.25pt" o:ole="">
            <v:imagedata r:id="rId24" o:title=""/>
          </v:shape>
          <o:OLEObject Type="Embed" ProgID="Equation.DSMT4" ShapeID="_x0000_i1030" DrawAspect="Content" ObjectID="_1595679916" r:id="rId25"/>
        </w:object>
      </w:r>
    </w:p>
    <w:p w:rsidR="00441161" w:rsidRPr="00A5231D" w:rsidRDefault="00441161" w:rsidP="00540325">
      <w:pPr>
        <w:pStyle w:val="BodyNum"/>
      </w:pPr>
      <w:r w:rsidRPr="00A5231D">
        <w:t>Press the TAB key twice to move outside the curved brackets and click the following large buttons on the OPC tab of the MathType toolbar:</w:t>
      </w:r>
    </w:p>
    <w:p w:rsidR="00441161" w:rsidRPr="00A5231D" w:rsidRDefault="00441161" w:rsidP="00540325">
      <w:pPr>
        <w:pStyle w:val="BodyPara"/>
      </w:pPr>
      <w:r w:rsidRPr="00A5231D">
        <w:t xml:space="preserve">click the </w:t>
      </w:r>
      <w:r w:rsidRPr="00A5231D">
        <w:rPr>
          <w:b/>
        </w:rPr>
        <w:t>Multiplication</w:t>
      </w:r>
      <w:r w:rsidRPr="00A5231D">
        <w:t xml:space="preserve"> button</w:t>
      </w:r>
    </w:p>
    <w:p w:rsidR="00441161" w:rsidRPr="00A5231D" w:rsidRDefault="00441161" w:rsidP="00540325">
      <w:pPr>
        <w:pStyle w:val="BodyPara"/>
      </w:pPr>
      <w:r w:rsidRPr="00A5231D">
        <w:t xml:space="preserve">click the </w:t>
      </w:r>
      <w:r w:rsidRPr="00A5231D">
        <w:rPr>
          <w:b/>
        </w:rPr>
        <w:t xml:space="preserve">Single or top line </w:t>
      </w:r>
      <w:r w:rsidRPr="00A5231D">
        <w:t>button</w:t>
      </w:r>
    </w:p>
    <w:p w:rsidR="00441161" w:rsidRPr="00A5231D" w:rsidRDefault="00441161" w:rsidP="00540325">
      <w:pPr>
        <w:pStyle w:val="BodyPara"/>
      </w:pPr>
      <w:r w:rsidRPr="00A5231D">
        <w:t>press the TAB key to move to the next component</w:t>
      </w:r>
    </w:p>
    <w:p w:rsidR="00441161" w:rsidRPr="00A5231D" w:rsidRDefault="00441161" w:rsidP="00540325">
      <w:pPr>
        <w:pStyle w:val="BodyPara"/>
      </w:pPr>
      <w:r w:rsidRPr="00A5231D">
        <w:t xml:space="preserve">click the </w:t>
      </w:r>
      <w:r w:rsidRPr="00A5231D">
        <w:rPr>
          <w:b/>
        </w:rPr>
        <w:t>Multiplication</w:t>
      </w:r>
      <w:r w:rsidRPr="00A5231D">
        <w:t xml:space="preserve"> button</w:t>
      </w:r>
    </w:p>
    <w:p w:rsidR="00441161" w:rsidRPr="00A5231D" w:rsidRDefault="00441161" w:rsidP="00540325">
      <w:pPr>
        <w:pStyle w:val="BodyPara"/>
      </w:pPr>
      <w:r w:rsidRPr="00A5231D">
        <w:t xml:space="preserve">click the </w:t>
      </w:r>
      <w:r w:rsidRPr="00A5231D">
        <w:rPr>
          <w:b/>
        </w:rPr>
        <w:t xml:space="preserve">Single or top line </w:t>
      </w:r>
      <w:r w:rsidRPr="00A5231D">
        <w:t>button</w:t>
      </w:r>
    </w:p>
    <w:p w:rsidR="00441161" w:rsidRPr="00A5231D" w:rsidRDefault="00441161" w:rsidP="00540325">
      <w:pPr>
        <w:pStyle w:val="BodyPara"/>
      </w:pPr>
      <w:r w:rsidRPr="00A5231D">
        <w:t>press the TAB key to move to the next component</w:t>
      </w:r>
    </w:p>
    <w:p w:rsidR="00441161" w:rsidRPr="00A5231D" w:rsidRDefault="00441161" w:rsidP="00540325">
      <w:pPr>
        <w:pStyle w:val="BodyPara"/>
      </w:pPr>
      <w:r w:rsidRPr="00A5231D">
        <w:t xml:space="preserve">click the </w:t>
      </w:r>
      <w:r w:rsidRPr="00A5231D">
        <w:rPr>
          <w:b/>
        </w:rPr>
        <w:t>Equal</w:t>
      </w:r>
      <w:r w:rsidRPr="00A5231D">
        <w:t xml:space="preserve"> button</w:t>
      </w:r>
    </w:p>
    <w:p w:rsidR="00441161" w:rsidRPr="00A5231D" w:rsidRDefault="00441161" w:rsidP="00540325">
      <w:pPr>
        <w:pStyle w:val="BodyPara"/>
      </w:pPr>
      <w:r w:rsidRPr="00A5231D">
        <w:t xml:space="preserve">click the </w:t>
      </w:r>
      <w:r w:rsidRPr="00A5231D">
        <w:rPr>
          <w:b/>
        </w:rPr>
        <w:t xml:space="preserve">Single or top line </w:t>
      </w:r>
      <w:r w:rsidRPr="00A5231D">
        <w:t>button</w:t>
      </w:r>
    </w:p>
    <w:p w:rsidR="00441161" w:rsidRPr="00A5231D" w:rsidRDefault="00441161" w:rsidP="00441161">
      <w:pPr>
        <w:pStyle w:val="Formula"/>
      </w:pPr>
      <w:r w:rsidRPr="00A5231D">
        <w:rPr>
          <w:position w:val="-36"/>
        </w:rPr>
        <w:object w:dxaOrig="6619" w:dyaOrig="820">
          <v:shape id="_x0000_i1031" type="#_x0000_t75" style="width:330.75pt;height:41.25pt" o:ole="">
            <v:imagedata r:id="rId26" o:title=""/>
          </v:shape>
          <o:OLEObject Type="Embed" ProgID="Equation.DSMT4" ShapeID="_x0000_i1031" DrawAspect="Content" ObjectID="_1595679917" r:id="rId27"/>
        </w:object>
      </w:r>
    </w:p>
    <w:p w:rsidR="00441161" w:rsidRPr="00A5231D" w:rsidRDefault="00441161" w:rsidP="00441161">
      <w:pPr>
        <w:pStyle w:val="PageBreak"/>
      </w:pPr>
    </w:p>
    <w:p w:rsidR="00441161" w:rsidRPr="00A5231D" w:rsidRDefault="00441161" w:rsidP="00A5231D">
      <w:pPr>
        <w:pStyle w:val="Head3"/>
      </w:pPr>
      <w:bookmarkStart w:id="26" w:name="_Toc456174431"/>
      <w:r w:rsidRPr="00A5231D">
        <w:t>Example 2 — Creating the equation format for a multiple</w:t>
      </w:r>
      <w:r w:rsidR="00232478" w:rsidRPr="00A5231D">
        <w:noBreakHyphen/>
      </w:r>
      <w:r w:rsidRPr="00A5231D">
        <w:t>line formula</w:t>
      </w:r>
      <w:bookmarkEnd w:id="26"/>
    </w:p>
    <w:p w:rsidR="00441161" w:rsidRPr="00A5231D" w:rsidRDefault="00441161" w:rsidP="00441161">
      <w:pPr>
        <w:pStyle w:val="Body"/>
      </w:pPr>
      <w:r w:rsidRPr="00A5231D">
        <w:t>This example will create the equation format for the following formula:</w:t>
      </w:r>
    </w:p>
    <w:p w:rsidR="00441161" w:rsidRPr="00A5231D" w:rsidRDefault="00441161" w:rsidP="00441161">
      <w:pPr>
        <w:pStyle w:val="Formula"/>
      </w:pPr>
      <w:r w:rsidRPr="00A5231D">
        <w:rPr>
          <w:noProof/>
        </w:rPr>
        <w:drawing>
          <wp:inline distT="0" distB="0" distL="0" distR="0" wp14:anchorId="52C69491" wp14:editId="273E554B">
            <wp:extent cx="2838450" cy="723900"/>
            <wp:effectExtent l="0" t="0" r="0" b="0"/>
            <wp:docPr id="2" name="Picture 2" descr="裰矺㡰矵䒨矹絰矵診矵㳴ړꢈ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裰矺㡰矵䒨矹絰矵診矵㳴ړꢈณ"/>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38450" cy="723900"/>
                    </a:xfrm>
                    <a:prstGeom prst="rect">
                      <a:avLst/>
                    </a:prstGeom>
                    <a:noFill/>
                    <a:ln>
                      <a:noFill/>
                    </a:ln>
                  </pic:spPr>
                </pic:pic>
              </a:graphicData>
            </a:graphic>
          </wp:inline>
        </w:drawing>
      </w:r>
    </w:p>
    <w:p w:rsidR="00441161" w:rsidRPr="00A5231D" w:rsidRDefault="00441161" w:rsidP="00540325">
      <w:pPr>
        <w:pStyle w:val="BodyNum"/>
      </w:pPr>
      <w:r w:rsidRPr="00A5231D">
        <w:t>Insert the left</w:t>
      </w:r>
      <w:r w:rsidR="00232478" w:rsidRPr="00A5231D">
        <w:noBreakHyphen/>
      </w:r>
      <w:r w:rsidRPr="00A5231D">
        <w:t>hand</w:t>
      </w:r>
      <w:r w:rsidR="00232478" w:rsidRPr="00A5231D">
        <w:noBreakHyphen/>
      </w:r>
      <w:r w:rsidRPr="00A5231D">
        <w:t>side components by clicking the following large buttons on the OPC tab of the MathType toolbar.</w:t>
      </w:r>
    </w:p>
    <w:p w:rsidR="00441161" w:rsidRPr="00A5231D" w:rsidRDefault="00441161" w:rsidP="00540325">
      <w:pPr>
        <w:pStyle w:val="BodyPara"/>
      </w:pPr>
      <w:r w:rsidRPr="00A5231D">
        <w:t xml:space="preserve">click the </w:t>
      </w:r>
      <w:r w:rsidRPr="00A5231D">
        <w:rPr>
          <w:b/>
        </w:rPr>
        <w:t>Single or top line</w:t>
      </w:r>
      <w:r w:rsidRPr="00A5231D">
        <w:t xml:space="preserve"> button</w:t>
      </w:r>
    </w:p>
    <w:p w:rsidR="00441161" w:rsidRPr="00A5231D" w:rsidRDefault="00441161" w:rsidP="00540325">
      <w:pPr>
        <w:pStyle w:val="BodyPara"/>
      </w:pPr>
      <w:r w:rsidRPr="00A5231D">
        <w:t>press the TAB key to move to the next component</w:t>
      </w:r>
    </w:p>
    <w:p w:rsidR="00441161" w:rsidRPr="00A5231D" w:rsidRDefault="00441161" w:rsidP="00540325">
      <w:pPr>
        <w:pStyle w:val="BodyPara"/>
      </w:pPr>
      <w:r w:rsidRPr="00A5231D">
        <w:t xml:space="preserve">click the </w:t>
      </w:r>
      <w:r w:rsidRPr="00A5231D">
        <w:rPr>
          <w:b/>
        </w:rPr>
        <w:t>Multiplication</w:t>
      </w:r>
      <w:r w:rsidRPr="00A5231D">
        <w:t xml:space="preserve"> button</w:t>
      </w:r>
    </w:p>
    <w:p w:rsidR="00441161" w:rsidRPr="00A5231D" w:rsidRDefault="00441161" w:rsidP="00540325">
      <w:pPr>
        <w:pStyle w:val="BodyNum"/>
      </w:pPr>
      <w:r w:rsidRPr="00A5231D">
        <w:t>Insert the curved brackets by clicking the small button with curved brackets on the OPC tab of the MathType toolbar.</w:t>
      </w:r>
    </w:p>
    <w:p w:rsidR="00441161" w:rsidRPr="00A5231D" w:rsidRDefault="00441161" w:rsidP="00441161">
      <w:pPr>
        <w:pStyle w:val="Formula"/>
      </w:pPr>
      <w:r w:rsidRPr="00A5231D">
        <w:rPr>
          <w:position w:val="-20"/>
        </w:rPr>
        <w:object w:dxaOrig="1640" w:dyaOrig="639">
          <v:shape id="_x0000_i1032" type="#_x0000_t75" style="width:81.75pt;height:32.25pt" o:ole="">
            <v:imagedata r:id="rId29" o:title=""/>
          </v:shape>
          <o:OLEObject Type="Embed" ProgID="Equation.DSMT4" ShapeID="_x0000_i1032" DrawAspect="Content" ObjectID="_1595679918" r:id="rId30"/>
        </w:object>
      </w:r>
    </w:p>
    <w:p w:rsidR="00441161" w:rsidRPr="00A5231D" w:rsidRDefault="00441161" w:rsidP="00540325">
      <w:pPr>
        <w:pStyle w:val="BodyNum"/>
      </w:pPr>
      <w:r w:rsidRPr="00A5231D">
        <w:t>Insert the components inside the brackets by clicking the following large buttons on the OPC tab of the MathType toolbar.</w:t>
      </w:r>
    </w:p>
    <w:p w:rsidR="00441161" w:rsidRPr="00A5231D" w:rsidRDefault="00441161" w:rsidP="00540325">
      <w:pPr>
        <w:pStyle w:val="BodyPara"/>
      </w:pPr>
      <w:r w:rsidRPr="00A5231D">
        <w:t>click the</w:t>
      </w:r>
      <w:r w:rsidRPr="00A5231D">
        <w:rPr>
          <w:b/>
        </w:rPr>
        <w:t xml:space="preserve"> Top line over Bottom</w:t>
      </w:r>
      <w:r w:rsidRPr="00A5231D">
        <w:t xml:space="preserve"> </w:t>
      </w:r>
      <w:r w:rsidRPr="00A5231D">
        <w:rPr>
          <w:b/>
        </w:rPr>
        <w:t>line</w:t>
      </w:r>
      <w:r w:rsidRPr="00A5231D">
        <w:t xml:space="preserve"> button</w:t>
      </w:r>
    </w:p>
    <w:p w:rsidR="00441161" w:rsidRPr="00A5231D" w:rsidRDefault="00441161" w:rsidP="00540325">
      <w:pPr>
        <w:pStyle w:val="BodyPara"/>
      </w:pPr>
      <w:r w:rsidRPr="00A5231D">
        <w:t xml:space="preserve">press the </w:t>
      </w:r>
      <w:r w:rsidRPr="00A5231D">
        <w:rPr>
          <w:b/>
        </w:rPr>
        <w:t>TAB</w:t>
      </w:r>
      <w:r w:rsidRPr="00A5231D">
        <w:t xml:space="preserve"> key to move to the next component</w:t>
      </w:r>
    </w:p>
    <w:p w:rsidR="00441161" w:rsidRPr="00A5231D" w:rsidRDefault="00441161" w:rsidP="00540325">
      <w:pPr>
        <w:pStyle w:val="BodyPara"/>
      </w:pPr>
      <w:r w:rsidRPr="00A5231D">
        <w:t xml:space="preserve">click the </w:t>
      </w:r>
      <w:r w:rsidRPr="00A5231D">
        <w:rPr>
          <w:b/>
        </w:rPr>
        <w:t>Subtraction</w:t>
      </w:r>
      <w:r w:rsidRPr="00A5231D">
        <w:t xml:space="preserve"> button</w:t>
      </w:r>
    </w:p>
    <w:p w:rsidR="00441161" w:rsidRPr="00A5231D" w:rsidRDefault="00441161" w:rsidP="00540325">
      <w:pPr>
        <w:pStyle w:val="BodyPara"/>
      </w:pPr>
      <w:r w:rsidRPr="00A5231D">
        <w:t xml:space="preserve">click the </w:t>
      </w:r>
      <w:r w:rsidRPr="00A5231D">
        <w:rPr>
          <w:b/>
        </w:rPr>
        <w:t xml:space="preserve">Single or a top line </w:t>
      </w:r>
      <w:r w:rsidRPr="00A5231D">
        <w:t>button</w:t>
      </w:r>
    </w:p>
    <w:p w:rsidR="00441161" w:rsidRPr="00A5231D" w:rsidRDefault="00441161" w:rsidP="00441161">
      <w:pPr>
        <w:pStyle w:val="Formula"/>
      </w:pPr>
      <w:r w:rsidRPr="00A5231D">
        <w:rPr>
          <w:position w:val="-60"/>
        </w:rPr>
        <w:object w:dxaOrig="3340" w:dyaOrig="1300">
          <v:shape id="_x0000_i1033" type="#_x0000_t75" style="width:167.25pt;height:65.25pt" o:ole="">
            <v:imagedata r:id="rId31" o:title=""/>
          </v:shape>
          <o:OLEObject Type="Embed" ProgID="Equation.DSMT4" ShapeID="_x0000_i1033" DrawAspect="Content" ObjectID="_1595679919" r:id="rId32"/>
        </w:object>
      </w:r>
    </w:p>
    <w:p w:rsidR="00441161" w:rsidRPr="00A5231D" w:rsidRDefault="00441161" w:rsidP="00540325">
      <w:pPr>
        <w:pStyle w:val="BodyNum"/>
      </w:pPr>
      <w:r w:rsidRPr="00A5231D">
        <w:t>The cursor is now located on the top line of the formula. Press the TAB key 5 times to move the cursor to the right of the bottom line inside the brackets.</w:t>
      </w:r>
    </w:p>
    <w:p w:rsidR="00441161" w:rsidRPr="00A5231D" w:rsidRDefault="00441161" w:rsidP="00540325">
      <w:pPr>
        <w:pStyle w:val="BodyNum"/>
      </w:pPr>
      <w:r w:rsidRPr="00A5231D">
        <w:t>Insert the extra components in the bottom line of the formula by clicking the following large buttons on the OPC tab of the MathType toolbar.</w:t>
      </w:r>
    </w:p>
    <w:p w:rsidR="00441161" w:rsidRPr="00A5231D" w:rsidRDefault="00441161" w:rsidP="00540325">
      <w:pPr>
        <w:pStyle w:val="BodyPara"/>
      </w:pPr>
      <w:r w:rsidRPr="00A5231D">
        <w:t xml:space="preserve">click the </w:t>
      </w:r>
      <w:r w:rsidRPr="00A5231D">
        <w:rPr>
          <w:b/>
        </w:rPr>
        <w:t>Addition</w:t>
      </w:r>
      <w:r w:rsidRPr="00A5231D">
        <w:t xml:space="preserve"> button</w:t>
      </w:r>
    </w:p>
    <w:p w:rsidR="00441161" w:rsidRPr="00A5231D" w:rsidRDefault="00441161" w:rsidP="00540325">
      <w:pPr>
        <w:pStyle w:val="BodyPara"/>
      </w:pPr>
      <w:r w:rsidRPr="00A5231D">
        <w:t xml:space="preserve">click the </w:t>
      </w:r>
      <w:r w:rsidRPr="00A5231D">
        <w:rPr>
          <w:b/>
        </w:rPr>
        <w:t>Bottom line</w:t>
      </w:r>
      <w:r w:rsidRPr="00A5231D">
        <w:t xml:space="preserve"> button</w:t>
      </w:r>
    </w:p>
    <w:p w:rsidR="00441161" w:rsidRPr="00A5231D" w:rsidRDefault="00441161" w:rsidP="00441161">
      <w:pPr>
        <w:pStyle w:val="Formula"/>
      </w:pPr>
      <w:r w:rsidRPr="00A5231D">
        <w:rPr>
          <w:position w:val="-60"/>
        </w:rPr>
        <w:object w:dxaOrig="3340" w:dyaOrig="1300">
          <v:shape id="_x0000_i1034" type="#_x0000_t75" style="width:167.25pt;height:65.25pt" o:ole="">
            <v:imagedata r:id="rId33" o:title=""/>
          </v:shape>
          <o:OLEObject Type="Embed" ProgID="Equation.DSMT4" ShapeID="_x0000_i1034" DrawAspect="Content" ObjectID="_1595679920" r:id="rId34"/>
        </w:object>
      </w:r>
    </w:p>
    <w:sectPr w:rsidR="00441161" w:rsidRPr="00A5231D" w:rsidSect="00F01859">
      <w:headerReference w:type="even" r:id="rId35"/>
      <w:headerReference w:type="default" r:id="rId36"/>
      <w:footerReference w:type="even" r:id="rId37"/>
      <w:footerReference w:type="default" r:id="rId38"/>
      <w:headerReference w:type="first" r:id="rId39"/>
      <w:footerReference w:type="first" r:id="rId40"/>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29" w:rsidRDefault="00EB4029" w:rsidP="002C2052">
      <w:pPr>
        <w:spacing w:line="240" w:lineRule="auto"/>
      </w:pPr>
      <w:r>
        <w:separator/>
      </w:r>
    </w:p>
  </w:endnote>
  <w:endnote w:type="continuationSeparator" w:id="0">
    <w:p w:rsidR="00EB4029" w:rsidRDefault="00EB4029" w:rsidP="002C2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59" w:rsidRDefault="00F01859" w:rsidP="00F01859">
    <w:pPr>
      <w:tabs>
        <w:tab w:val="right" w:pos="9072"/>
      </w:tabs>
      <w:rPr>
        <w:sz w:val="16"/>
      </w:rPr>
    </w:pPr>
    <w:r>
      <w:rPr>
        <w:sz w:val="16"/>
      </w:rPr>
      <w:t>[</w:t>
    </w:r>
    <w:r w:rsidR="008B4962">
      <w:rPr>
        <w:noProof/>
        <w:sz w:val="16"/>
      </w:rPr>
      <w:t>s05pu364.v13.docx</w:t>
    </w:r>
    <w:r>
      <w:rPr>
        <w:sz w:val="16"/>
      </w:rPr>
      <w:t>] [</w:t>
    </w:r>
    <w:r w:rsidR="008B4962">
      <w:rPr>
        <w:noProof/>
        <w:sz w:val="16"/>
      </w:rPr>
      <w:t>13 Aug 2018</w:t>
    </w:r>
    <w:r>
      <w:rPr>
        <w:sz w:val="16"/>
      </w:rPr>
      <w:t>] [</w:t>
    </w:r>
    <w:r w:rsidR="008B4962">
      <w:rPr>
        <w:noProof/>
        <w:sz w:val="16"/>
      </w:rPr>
      <w:t>3:35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9C31B1">
      <w:rPr>
        <w:rStyle w:val="PageNumber"/>
        <w:noProof/>
        <w:sz w:val="20"/>
      </w:rPr>
      <w:t>2</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59" w:rsidRDefault="00F01859" w:rsidP="00F01859">
    <w:pPr>
      <w:tabs>
        <w:tab w:val="right" w:pos="9072"/>
      </w:tabs>
      <w:rPr>
        <w:sz w:val="16"/>
      </w:rPr>
    </w:pPr>
    <w:r>
      <w:rPr>
        <w:sz w:val="16"/>
      </w:rPr>
      <w:t>[</w:t>
    </w:r>
    <w:r w:rsidR="008B4962">
      <w:rPr>
        <w:noProof/>
        <w:sz w:val="16"/>
      </w:rPr>
      <w:t>s05pu364.v13.docx</w:t>
    </w:r>
    <w:r>
      <w:rPr>
        <w:sz w:val="16"/>
      </w:rPr>
      <w:t>] [</w:t>
    </w:r>
    <w:r w:rsidR="008B4962">
      <w:rPr>
        <w:noProof/>
        <w:sz w:val="16"/>
      </w:rPr>
      <w:t>13 Aug 2018</w:t>
    </w:r>
    <w:r>
      <w:rPr>
        <w:sz w:val="16"/>
      </w:rPr>
      <w:t>] [</w:t>
    </w:r>
    <w:r w:rsidR="008B4962">
      <w:rPr>
        <w:noProof/>
        <w:sz w:val="16"/>
      </w:rPr>
      <w:t>3:35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9C31B1">
      <w:rPr>
        <w:rStyle w:val="PageNumber"/>
        <w:noProof/>
        <w:sz w:val="20"/>
      </w:rPr>
      <w:t>3</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59" w:rsidRDefault="00F01859" w:rsidP="00F01859">
    <w:pPr>
      <w:tabs>
        <w:tab w:val="right" w:pos="9072"/>
      </w:tabs>
      <w:rPr>
        <w:sz w:val="16"/>
      </w:rPr>
    </w:pPr>
    <w:r>
      <w:rPr>
        <w:sz w:val="16"/>
      </w:rPr>
      <w:t>[</w:t>
    </w:r>
    <w:r w:rsidR="008B4962">
      <w:rPr>
        <w:noProof/>
        <w:sz w:val="16"/>
      </w:rPr>
      <w:t>s05pu364.v13.docx</w:t>
    </w:r>
    <w:r>
      <w:rPr>
        <w:sz w:val="16"/>
      </w:rPr>
      <w:t>] [</w:t>
    </w:r>
    <w:r w:rsidR="008B4962">
      <w:rPr>
        <w:noProof/>
        <w:sz w:val="16"/>
      </w:rPr>
      <w:t>13 Aug 2018</w:t>
    </w:r>
    <w:r>
      <w:rPr>
        <w:sz w:val="16"/>
      </w:rPr>
      <w:t>] [</w:t>
    </w:r>
    <w:r w:rsidR="008B4962">
      <w:rPr>
        <w:noProof/>
        <w:sz w:val="16"/>
      </w:rPr>
      <w:t>3:35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9C31B1">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29" w:rsidRDefault="00EB4029" w:rsidP="002C2052">
      <w:pPr>
        <w:spacing w:line="240" w:lineRule="auto"/>
      </w:pPr>
      <w:r>
        <w:separator/>
      </w:r>
    </w:p>
  </w:footnote>
  <w:footnote w:type="continuationSeparator" w:id="0">
    <w:p w:rsidR="00EB4029" w:rsidRDefault="00EB4029" w:rsidP="002C20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59" w:rsidRDefault="00F01859" w:rsidP="00F01859">
    <w:pPr>
      <w:pStyle w:val="Header"/>
      <w:rPr>
        <w:b/>
      </w:rPr>
    </w:pPr>
    <w:r>
      <w:rPr>
        <w:b/>
      </w:rPr>
      <w:fldChar w:fldCharType="begin"/>
    </w:r>
    <w:r>
      <w:rPr>
        <w:b/>
      </w:rPr>
      <w:instrText xml:space="preserve"> STYLEREF "Head 1" </w:instrText>
    </w:r>
    <w:r>
      <w:rPr>
        <w:b/>
      </w:rPr>
      <w:fldChar w:fldCharType="separate"/>
    </w:r>
    <w:r w:rsidR="009C31B1">
      <w:rPr>
        <w:b/>
        <w:noProof/>
      </w:rPr>
      <w:t>Word Note No. 3.6</w:t>
    </w:r>
    <w:r w:rsidR="009C31B1">
      <w:rPr>
        <w:b/>
        <w:noProof/>
      </w:rPr>
      <w:br/>
      <w:t>Formulas</w:t>
    </w:r>
    <w:r>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59" w:rsidRDefault="00F01859" w:rsidP="00F01859">
    <w:pPr>
      <w:pStyle w:val="Header"/>
      <w:jc w:val="right"/>
      <w:rPr>
        <w:b/>
      </w:rPr>
    </w:pPr>
    <w:r>
      <w:rPr>
        <w:b/>
      </w:rPr>
      <w:fldChar w:fldCharType="begin"/>
    </w:r>
    <w:r>
      <w:rPr>
        <w:b/>
      </w:rPr>
      <w:instrText xml:space="preserve"> STYLEREF "Head 1" </w:instrText>
    </w:r>
    <w:r>
      <w:rPr>
        <w:b/>
      </w:rPr>
      <w:fldChar w:fldCharType="separate"/>
    </w:r>
    <w:r w:rsidR="009C31B1">
      <w:rPr>
        <w:b/>
        <w:noProof/>
      </w:rPr>
      <w:t>Word Note No. 3.6</w:t>
    </w:r>
    <w:r w:rsidR="009C31B1">
      <w:rPr>
        <w:b/>
        <w:noProof/>
      </w:rPr>
      <w:br/>
      <w:t>Formulas</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59" w:rsidRDefault="00F01859" w:rsidP="00F01859">
    <w:pPr>
      <w:pStyle w:val="Header"/>
      <w:jc w:val="right"/>
      <w:rPr>
        <w:b/>
      </w:rPr>
    </w:pPr>
    <w:r>
      <w:rPr>
        <w:b/>
      </w:rPr>
      <w:fldChar w:fldCharType="begin"/>
    </w:r>
    <w:r>
      <w:rPr>
        <w:b/>
      </w:rPr>
      <w:instrText xml:space="preserve"> STYLEREF "Head 1" </w:instrText>
    </w:r>
    <w:r>
      <w:rPr>
        <w:b/>
      </w:rPr>
      <w:fldChar w:fldCharType="separate"/>
    </w:r>
    <w:r w:rsidR="009C31B1">
      <w:rPr>
        <w:b/>
        <w:noProof/>
      </w:rPr>
      <w:t>Word Note No. 3.6</w:t>
    </w:r>
    <w:r w:rsidR="009C31B1">
      <w:rPr>
        <w:b/>
        <w:noProof/>
      </w:rPr>
      <w:br/>
      <w:t>Formulas</w:t>
    </w:r>
    <w:r>
      <w:rPr>
        <w:b/>
      </w:rPr>
      <w:fldChar w:fldCharType="end"/>
    </w:r>
  </w:p>
  <w:p w:rsidR="00F01859" w:rsidRDefault="00F01859" w:rsidP="00F01859">
    <w:pPr>
      <w:tabs>
        <w:tab w:val="right" w:pos="8789"/>
      </w:tabs>
      <w:jc w:val="center"/>
    </w:pPr>
    <w:r>
      <w:rPr>
        <w:b/>
        <w:sz w:val="40"/>
      </w:rPr>
      <w:t>PARLIAMENTARY COUNSEL</w:t>
    </w:r>
  </w:p>
  <w:p w:rsidR="00F01859" w:rsidRDefault="00F01859" w:rsidP="00F01859">
    <w:pPr>
      <w:tabs>
        <w:tab w:val="right" w:pos="8789"/>
      </w:tabs>
      <w:jc w:val="center"/>
    </w:pPr>
    <w:r>
      <w:rPr>
        <w:noProof/>
      </w:rPr>
      <w:object w:dxaOrig="6300"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6.5pt;height:107.25pt" o:ole="" fillcolor="window">
          <v:imagedata r:id="rId1" o:title=""/>
        </v:shape>
        <o:OLEObject Type="Embed" ProgID="MS_ClipArt_Gallery" ShapeID="_x0000_i1035" DrawAspect="Content" ObjectID="_1595679921" r:id="rId2"/>
      </w:object>
    </w:r>
  </w:p>
  <w:p w:rsidR="00F01859" w:rsidRDefault="00F01859" w:rsidP="00F01859">
    <w:pPr>
      <w:tabs>
        <w:tab w:val="right" w:pos="8789"/>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5CF39E"/>
    <w:lvl w:ilvl="0">
      <w:start w:val="1"/>
      <w:numFmt w:val="decimal"/>
      <w:lvlText w:val="%1."/>
      <w:lvlJc w:val="left"/>
      <w:pPr>
        <w:tabs>
          <w:tab w:val="num" w:pos="1492"/>
        </w:tabs>
        <w:ind w:left="1492" w:hanging="360"/>
      </w:pPr>
    </w:lvl>
  </w:abstractNum>
  <w:abstractNum w:abstractNumId="1">
    <w:nsid w:val="FFFFFF7D"/>
    <w:multiLevelType w:val="singleLevel"/>
    <w:tmpl w:val="B17A43B2"/>
    <w:lvl w:ilvl="0">
      <w:start w:val="1"/>
      <w:numFmt w:val="decimal"/>
      <w:lvlText w:val="%1."/>
      <w:lvlJc w:val="left"/>
      <w:pPr>
        <w:tabs>
          <w:tab w:val="num" w:pos="1209"/>
        </w:tabs>
        <w:ind w:left="1209" w:hanging="360"/>
      </w:pPr>
    </w:lvl>
  </w:abstractNum>
  <w:abstractNum w:abstractNumId="2">
    <w:nsid w:val="FFFFFF7E"/>
    <w:multiLevelType w:val="singleLevel"/>
    <w:tmpl w:val="11508C74"/>
    <w:lvl w:ilvl="0">
      <w:start w:val="1"/>
      <w:numFmt w:val="decimal"/>
      <w:lvlText w:val="%1."/>
      <w:lvlJc w:val="left"/>
      <w:pPr>
        <w:tabs>
          <w:tab w:val="num" w:pos="926"/>
        </w:tabs>
        <w:ind w:left="926" w:hanging="360"/>
      </w:pPr>
    </w:lvl>
  </w:abstractNum>
  <w:abstractNum w:abstractNumId="3">
    <w:nsid w:val="FFFFFF7F"/>
    <w:multiLevelType w:val="singleLevel"/>
    <w:tmpl w:val="0D3C2EAE"/>
    <w:lvl w:ilvl="0">
      <w:start w:val="1"/>
      <w:numFmt w:val="decimal"/>
      <w:lvlText w:val="%1."/>
      <w:lvlJc w:val="left"/>
      <w:pPr>
        <w:tabs>
          <w:tab w:val="num" w:pos="643"/>
        </w:tabs>
        <w:ind w:left="643" w:hanging="360"/>
      </w:pPr>
    </w:lvl>
  </w:abstractNum>
  <w:abstractNum w:abstractNumId="4">
    <w:nsid w:val="FFFFFF80"/>
    <w:multiLevelType w:val="singleLevel"/>
    <w:tmpl w:val="975ABD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0E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9253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722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2D402"/>
    <w:lvl w:ilvl="0">
      <w:start w:val="1"/>
      <w:numFmt w:val="decimal"/>
      <w:lvlText w:val="%1."/>
      <w:lvlJc w:val="left"/>
      <w:pPr>
        <w:tabs>
          <w:tab w:val="num" w:pos="360"/>
        </w:tabs>
        <w:ind w:left="360" w:hanging="360"/>
      </w:pPr>
    </w:lvl>
  </w:abstractNum>
  <w:abstractNum w:abstractNumId="9">
    <w:nsid w:val="FFFFFF89"/>
    <w:multiLevelType w:val="singleLevel"/>
    <w:tmpl w:val="A6D27AD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460351"/>
    <w:multiLevelType w:val="multilevel"/>
    <w:tmpl w:val="F2F2DBC6"/>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29"/>
    <w:rsid w:val="000136AF"/>
    <w:rsid w:val="00056743"/>
    <w:rsid w:val="000614BF"/>
    <w:rsid w:val="00085550"/>
    <w:rsid w:val="000D05EF"/>
    <w:rsid w:val="000E38D3"/>
    <w:rsid w:val="000F2897"/>
    <w:rsid w:val="0010745C"/>
    <w:rsid w:val="001376FF"/>
    <w:rsid w:val="001620BD"/>
    <w:rsid w:val="00166C2F"/>
    <w:rsid w:val="0018576C"/>
    <w:rsid w:val="001939E1"/>
    <w:rsid w:val="00195382"/>
    <w:rsid w:val="001C69C4"/>
    <w:rsid w:val="001E3590"/>
    <w:rsid w:val="001E7407"/>
    <w:rsid w:val="00207BFF"/>
    <w:rsid w:val="00232478"/>
    <w:rsid w:val="00253D1B"/>
    <w:rsid w:val="00295FBA"/>
    <w:rsid w:val="002970D7"/>
    <w:rsid w:val="00297ECB"/>
    <w:rsid w:val="002C2052"/>
    <w:rsid w:val="002D043A"/>
    <w:rsid w:val="002F3D7D"/>
    <w:rsid w:val="00352B0F"/>
    <w:rsid w:val="00360FB0"/>
    <w:rsid w:val="0037404D"/>
    <w:rsid w:val="003B1ED4"/>
    <w:rsid w:val="003B5735"/>
    <w:rsid w:val="003C3A93"/>
    <w:rsid w:val="003D0BFE"/>
    <w:rsid w:val="003D5700"/>
    <w:rsid w:val="004116CD"/>
    <w:rsid w:val="00424CA9"/>
    <w:rsid w:val="00441161"/>
    <w:rsid w:val="0044291A"/>
    <w:rsid w:val="00463111"/>
    <w:rsid w:val="004653F8"/>
    <w:rsid w:val="00496F97"/>
    <w:rsid w:val="00507826"/>
    <w:rsid w:val="00516B8D"/>
    <w:rsid w:val="00517066"/>
    <w:rsid w:val="00537FBC"/>
    <w:rsid w:val="00540325"/>
    <w:rsid w:val="005764E5"/>
    <w:rsid w:val="00584811"/>
    <w:rsid w:val="00594161"/>
    <w:rsid w:val="00594749"/>
    <w:rsid w:val="005F5343"/>
    <w:rsid w:val="00600219"/>
    <w:rsid w:val="006207A3"/>
    <w:rsid w:val="0065718A"/>
    <w:rsid w:val="0067048B"/>
    <w:rsid w:val="00677CC2"/>
    <w:rsid w:val="00680F77"/>
    <w:rsid w:val="0069207B"/>
    <w:rsid w:val="006C7F8C"/>
    <w:rsid w:val="007276BC"/>
    <w:rsid w:val="00731E00"/>
    <w:rsid w:val="00733990"/>
    <w:rsid w:val="007379B2"/>
    <w:rsid w:val="007715C9"/>
    <w:rsid w:val="00774EDD"/>
    <w:rsid w:val="007757EC"/>
    <w:rsid w:val="007D065E"/>
    <w:rsid w:val="007D286E"/>
    <w:rsid w:val="00856A31"/>
    <w:rsid w:val="00867E50"/>
    <w:rsid w:val="008754D0"/>
    <w:rsid w:val="008A2984"/>
    <w:rsid w:val="008B4962"/>
    <w:rsid w:val="008B4EEE"/>
    <w:rsid w:val="008C71E3"/>
    <w:rsid w:val="008E3B8C"/>
    <w:rsid w:val="008E3F53"/>
    <w:rsid w:val="0094622F"/>
    <w:rsid w:val="0099337A"/>
    <w:rsid w:val="009947BB"/>
    <w:rsid w:val="009C31B1"/>
    <w:rsid w:val="009E0A92"/>
    <w:rsid w:val="00A01A2F"/>
    <w:rsid w:val="00A21044"/>
    <w:rsid w:val="00A220C3"/>
    <w:rsid w:val="00A231E2"/>
    <w:rsid w:val="00A35F31"/>
    <w:rsid w:val="00A5231D"/>
    <w:rsid w:val="00A64912"/>
    <w:rsid w:val="00A70A74"/>
    <w:rsid w:val="00AC5BD8"/>
    <w:rsid w:val="00AD5641"/>
    <w:rsid w:val="00AE1995"/>
    <w:rsid w:val="00B33B3C"/>
    <w:rsid w:val="00BD48F1"/>
    <w:rsid w:val="00BE719A"/>
    <w:rsid w:val="00BE720A"/>
    <w:rsid w:val="00C42BF8"/>
    <w:rsid w:val="00C50043"/>
    <w:rsid w:val="00C5275E"/>
    <w:rsid w:val="00C61CDD"/>
    <w:rsid w:val="00C7573B"/>
    <w:rsid w:val="00CB4831"/>
    <w:rsid w:val="00CF0BB2"/>
    <w:rsid w:val="00D13441"/>
    <w:rsid w:val="00D434B6"/>
    <w:rsid w:val="00D70DFB"/>
    <w:rsid w:val="00D766DF"/>
    <w:rsid w:val="00DF1641"/>
    <w:rsid w:val="00DF302B"/>
    <w:rsid w:val="00E74DC7"/>
    <w:rsid w:val="00EB4029"/>
    <w:rsid w:val="00EF2E3A"/>
    <w:rsid w:val="00F01859"/>
    <w:rsid w:val="00F04811"/>
    <w:rsid w:val="00F078DC"/>
    <w:rsid w:val="00F12489"/>
    <w:rsid w:val="00F23E5F"/>
    <w:rsid w:val="00F25776"/>
    <w:rsid w:val="00F51269"/>
    <w:rsid w:val="00F671AE"/>
    <w:rsid w:val="00FA5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231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231D"/>
  </w:style>
  <w:style w:type="paragraph" w:customStyle="1" w:styleId="OPCParaBase">
    <w:name w:val="OPCParaBase"/>
    <w:qFormat/>
    <w:rsid w:val="00A5231D"/>
    <w:pPr>
      <w:spacing w:line="260" w:lineRule="atLeast"/>
    </w:pPr>
    <w:rPr>
      <w:rFonts w:eastAsia="Times New Roman" w:cs="Times New Roman"/>
      <w:sz w:val="22"/>
      <w:lang w:eastAsia="en-AU"/>
    </w:rPr>
  </w:style>
  <w:style w:type="paragraph" w:customStyle="1" w:styleId="ShortT">
    <w:name w:val="ShortT"/>
    <w:basedOn w:val="OPCParaBase"/>
    <w:next w:val="Normal"/>
    <w:qFormat/>
    <w:rsid w:val="00A5231D"/>
    <w:pPr>
      <w:spacing w:line="240" w:lineRule="auto"/>
    </w:pPr>
    <w:rPr>
      <w:b/>
      <w:sz w:val="40"/>
    </w:rPr>
  </w:style>
  <w:style w:type="paragraph" w:customStyle="1" w:styleId="ActHead1">
    <w:name w:val="ActHead 1"/>
    <w:aliases w:val="c"/>
    <w:basedOn w:val="OPCParaBase"/>
    <w:next w:val="Normal"/>
    <w:qFormat/>
    <w:rsid w:val="00A523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23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23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23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23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23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23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23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23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231D"/>
  </w:style>
  <w:style w:type="paragraph" w:customStyle="1" w:styleId="Blocks">
    <w:name w:val="Blocks"/>
    <w:aliases w:val="bb"/>
    <w:basedOn w:val="OPCParaBase"/>
    <w:qFormat/>
    <w:rsid w:val="00A5231D"/>
    <w:pPr>
      <w:spacing w:line="240" w:lineRule="auto"/>
    </w:pPr>
    <w:rPr>
      <w:sz w:val="24"/>
    </w:rPr>
  </w:style>
  <w:style w:type="paragraph" w:customStyle="1" w:styleId="BoxText">
    <w:name w:val="BoxText"/>
    <w:aliases w:val="bt"/>
    <w:basedOn w:val="OPCParaBase"/>
    <w:rsid w:val="00A523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231D"/>
    <w:rPr>
      <w:b/>
    </w:rPr>
  </w:style>
  <w:style w:type="paragraph" w:customStyle="1" w:styleId="BoxHeadItalic">
    <w:name w:val="BoxHeadItalic"/>
    <w:aliases w:val="bhi"/>
    <w:basedOn w:val="BoxText"/>
    <w:next w:val="Normal"/>
    <w:qFormat/>
    <w:rsid w:val="00A5231D"/>
    <w:rPr>
      <w:i/>
    </w:rPr>
  </w:style>
  <w:style w:type="paragraph" w:customStyle="1" w:styleId="BoxList">
    <w:name w:val="BoxList"/>
    <w:aliases w:val="bl"/>
    <w:basedOn w:val="BoxText"/>
    <w:qFormat/>
    <w:rsid w:val="00A5231D"/>
    <w:pPr>
      <w:ind w:left="1559" w:hanging="425"/>
    </w:pPr>
  </w:style>
  <w:style w:type="paragraph" w:customStyle="1" w:styleId="BoxNote">
    <w:name w:val="BoxNote"/>
    <w:aliases w:val="bn"/>
    <w:basedOn w:val="BoxText"/>
    <w:qFormat/>
    <w:rsid w:val="00A5231D"/>
    <w:pPr>
      <w:tabs>
        <w:tab w:val="left" w:pos="1985"/>
      </w:tabs>
      <w:spacing w:before="122" w:line="198" w:lineRule="exact"/>
      <w:ind w:left="2948" w:hanging="1814"/>
    </w:pPr>
    <w:rPr>
      <w:sz w:val="18"/>
    </w:rPr>
  </w:style>
  <w:style w:type="paragraph" w:customStyle="1" w:styleId="BoxPara">
    <w:name w:val="BoxPara"/>
    <w:aliases w:val="bp"/>
    <w:basedOn w:val="BoxText"/>
    <w:qFormat/>
    <w:rsid w:val="00A5231D"/>
    <w:pPr>
      <w:tabs>
        <w:tab w:val="right" w:pos="2268"/>
      </w:tabs>
      <w:ind w:left="2552" w:hanging="1418"/>
    </w:pPr>
  </w:style>
  <w:style w:type="paragraph" w:customStyle="1" w:styleId="BoxStep">
    <w:name w:val="BoxStep"/>
    <w:aliases w:val="bs"/>
    <w:basedOn w:val="BoxText"/>
    <w:qFormat/>
    <w:rsid w:val="00A5231D"/>
    <w:pPr>
      <w:ind w:left="1985" w:hanging="851"/>
    </w:pPr>
  </w:style>
  <w:style w:type="character" w:customStyle="1" w:styleId="CharAmPartNo">
    <w:name w:val="CharAmPartNo"/>
    <w:basedOn w:val="OPCCharBase"/>
    <w:uiPriority w:val="1"/>
    <w:qFormat/>
    <w:rsid w:val="00A5231D"/>
  </w:style>
  <w:style w:type="character" w:customStyle="1" w:styleId="CharAmPartText">
    <w:name w:val="CharAmPartText"/>
    <w:basedOn w:val="OPCCharBase"/>
    <w:uiPriority w:val="1"/>
    <w:qFormat/>
    <w:rsid w:val="00A5231D"/>
  </w:style>
  <w:style w:type="character" w:customStyle="1" w:styleId="CharAmSchNo">
    <w:name w:val="CharAmSchNo"/>
    <w:basedOn w:val="OPCCharBase"/>
    <w:uiPriority w:val="1"/>
    <w:qFormat/>
    <w:rsid w:val="00A5231D"/>
  </w:style>
  <w:style w:type="character" w:customStyle="1" w:styleId="CharAmSchText">
    <w:name w:val="CharAmSchText"/>
    <w:basedOn w:val="OPCCharBase"/>
    <w:uiPriority w:val="1"/>
    <w:qFormat/>
    <w:rsid w:val="00A5231D"/>
  </w:style>
  <w:style w:type="character" w:customStyle="1" w:styleId="CharBoldItalic">
    <w:name w:val="CharBoldItalic"/>
    <w:basedOn w:val="OPCCharBase"/>
    <w:uiPriority w:val="1"/>
    <w:qFormat/>
    <w:rsid w:val="00A5231D"/>
    <w:rPr>
      <w:b/>
      <w:i/>
    </w:rPr>
  </w:style>
  <w:style w:type="character" w:customStyle="1" w:styleId="CharChapNo">
    <w:name w:val="CharChapNo"/>
    <w:basedOn w:val="OPCCharBase"/>
    <w:uiPriority w:val="1"/>
    <w:qFormat/>
    <w:rsid w:val="00A5231D"/>
  </w:style>
  <w:style w:type="character" w:customStyle="1" w:styleId="CharChapText">
    <w:name w:val="CharChapText"/>
    <w:basedOn w:val="OPCCharBase"/>
    <w:uiPriority w:val="1"/>
    <w:qFormat/>
    <w:rsid w:val="00A5231D"/>
  </w:style>
  <w:style w:type="character" w:customStyle="1" w:styleId="CharDivNo">
    <w:name w:val="CharDivNo"/>
    <w:basedOn w:val="OPCCharBase"/>
    <w:uiPriority w:val="1"/>
    <w:qFormat/>
    <w:rsid w:val="00A5231D"/>
  </w:style>
  <w:style w:type="character" w:customStyle="1" w:styleId="CharDivText">
    <w:name w:val="CharDivText"/>
    <w:basedOn w:val="OPCCharBase"/>
    <w:uiPriority w:val="1"/>
    <w:qFormat/>
    <w:rsid w:val="00A5231D"/>
  </w:style>
  <w:style w:type="character" w:customStyle="1" w:styleId="CharItalic">
    <w:name w:val="CharItalic"/>
    <w:basedOn w:val="OPCCharBase"/>
    <w:uiPriority w:val="1"/>
    <w:qFormat/>
    <w:rsid w:val="00A5231D"/>
    <w:rPr>
      <w:i/>
    </w:rPr>
  </w:style>
  <w:style w:type="character" w:customStyle="1" w:styleId="CharPartNo">
    <w:name w:val="CharPartNo"/>
    <w:basedOn w:val="OPCCharBase"/>
    <w:uiPriority w:val="1"/>
    <w:qFormat/>
    <w:rsid w:val="00A5231D"/>
  </w:style>
  <w:style w:type="character" w:customStyle="1" w:styleId="CharPartText">
    <w:name w:val="CharPartText"/>
    <w:basedOn w:val="OPCCharBase"/>
    <w:uiPriority w:val="1"/>
    <w:qFormat/>
    <w:rsid w:val="00A5231D"/>
  </w:style>
  <w:style w:type="character" w:customStyle="1" w:styleId="CharSectno">
    <w:name w:val="CharSectno"/>
    <w:basedOn w:val="OPCCharBase"/>
    <w:uiPriority w:val="1"/>
    <w:qFormat/>
    <w:rsid w:val="00A5231D"/>
  </w:style>
  <w:style w:type="character" w:customStyle="1" w:styleId="CharSubdNo">
    <w:name w:val="CharSubdNo"/>
    <w:basedOn w:val="OPCCharBase"/>
    <w:uiPriority w:val="1"/>
    <w:qFormat/>
    <w:rsid w:val="00A5231D"/>
  </w:style>
  <w:style w:type="character" w:customStyle="1" w:styleId="CharSubdText">
    <w:name w:val="CharSubdText"/>
    <w:basedOn w:val="OPCCharBase"/>
    <w:uiPriority w:val="1"/>
    <w:qFormat/>
    <w:rsid w:val="00A5231D"/>
  </w:style>
  <w:style w:type="paragraph" w:customStyle="1" w:styleId="CTA--">
    <w:name w:val="CTA --"/>
    <w:basedOn w:val="OPCParaBase"/>
    <w:next w:val="Normal"/>
    <w:rsid w:val="00A5231D"/>
    <w:pPr>
      <w:spacing w:before="60" w:line="240" w:lineRule="atLeast"/>
      <w:ind w:left="142" w:hanging="142"/>
    </w:pPr>
    <w:rPr>
      <w:sz w:val="20"/>
    </w:rPr>
  </w:style>
  <w:style w:type="paragraph" w:customStyle="1" w:styleId="CTA-">
    <w:name w:val="CTA -"/>
    <w:basedOn w:val="OPCParaBase"/>
    <w:rsid w:val="00A5231D"/>
    <w:pPr>
      <w:spacing w:before="60" w:line="240" w:lineRule="atLeast"/>
      <w:ind w:left="85" w:hanging="85"/>
    </w:pPr>
    <w:rPr>
      <w:sz w:val="20"/>
    </w:rPr>
  </w:style>
  <w:style w:type="paragraph" w:customStyle="1" w:styleId="CTA---">
    <w:name w:val="CTA ---"/>
    <w:basedOn w:val="OPCParaBase"/>
    <w:next w:val="Normal"/>
    <w:rsid w:val="00A5231D"/>
    <w:pPr>
      <w:spacing w:before="60" w:line="240" w:lineRule="atLeast"/>
      <w:ind w:left="198" w:hanging="198"/>
    </w:pPr>
    <w:rPr>
      <w:sz w:val="20"/>
    </w:rPr>
  </w:style>
  <w:style w:type="paragraph" w:customStyle="1" w:styleId="CTA----">
    <w:name w:val="CTA ----"/>
    <w:basedOn w:val="OPCParaBase"/>
    <w:next w:val="Normal"/>
    <w:rsid w:val="00A5231D"/>
    <w:pPr>
      <w:spacing w:before="60" w:line="240" w:lineRule="atLeast"/>
      <w:ind w:left="255" w:hanging="255"/>
    </w:pPr>
    <w:rPr>
      <w:sz w:val="20"/>
    </w:rPr>
  </w:style>
  <w:style w:type="paragraph" w:customStyle="1" w:styleId="CTA1a">
    <w:name w:val="CTA 1(a)"/>
    <w:basedOn w:val="OPCParaBase"/>
    <w:rsid w:val="00A5231D"/>
    <w:pPr>
      <w:tabs>
        <w:tab w:val="right" w:pos="414"/>
      </w:tabs>
      <w:spacing w:before="40" w:line="240" w:lineRule="atLeast"/>
      <w:ind w:left="675" w:hanging="675"/>
    </w:pPr>
    <w:rPr>
      <w:sz w:val="20"/>
    </w:rPr>
  </w:style>
  <w:style w:type="paragraph" w:customStyle="1" w:styleId="CTA1ai">
    <w:name w:val="CTA 1(a)(i)"/>
    <w:basedOn w:val="OPCParaBase"/>
    <w:rsid w:val="00A5231D"/>
    <w:pPr>
      <w:tabs>
        <w:tab w:val="right" w:pos="1004"/>
      </w:tabs>
      <w:spacing w:before="40" w:line="240" w:lineRule="atLeast"/>
      <w:ind w:left="1253" w:hanging="1253"/>
    </w:pPr>
    <w:rPr>
      <w:sz w:val="20"/>
    </w:rPr>
  </w:style>
  <w:style w:type="paragraph" w:customStyle="1" w:styleId="CTA2a">
    <w:name w:val="CTA 2(a)"/>
    <w:basedOn w:val="OPCParaBase"/>
    <w:rsid w:val="00A5231D"/>
    <w:pPr>
      <w:tabs>
        <w:tab w:val="right" w:pos="482"/>
      </w:tabs>
      <w:spacing w:before="40" w:line="240" w:lineRule="atLeast"/>
      <w:ind w:left="748" w:hanging="748"/>
    </w:pPr>
    <w:rPr>
      <w:sz w:val="20"/>
    </w:rPr>
  </w:style>
  <w:style w:type="paragraph" w:customStyle="1" w:styleId="CTA2ai">
    <w:name w:val="CTA 2(a)(i)"/>
    <w:basedOn w:val="OPCParaBase"/>
    <w:rsid w:val="00A5231D"/>
    <w:pPr>
      <w:tabs>
        <w:tab w:val="right" w:pos="1089"/>
      </w:tabs>
      <w:spacing w:before="40" w:line="240" w:lineRule="atLeast"/>
      <w:ind w:left="1327" w:hanging="1327"/>
    </w:pPr>
    <w:rPr>
      <w:sz w:val="20"/>
    </w:rPr>
  </w:style>
  <w:style w:type="paragraph" w:customStyle="1" w:styleId="CTA3a">
    <w:name w:val="CTA 3(a)"/>
    <w:basedOn w:val="OPCParaBase"/>
    <w:rsid w:val="00A5231D"/>
    <w:pPr>
      <w:tabs>
        <w:tab w:val="right" w:pos="556"/>
      </w:tabs>
      <w:spacing w:before="40" w:line="240" w:lineRule="atLeast"/>
      <w:ind w:left="805" w:hanging="805"/>
    </w:pPr>
    <w:rPr>
      <w:sz w:val="20"/>
    </w:rPr>
  </w:style>
  <w:style w:type="paragraph" w:customStyle="1" w:styleId="CTA3ai">
    <w:name w:val="CTA 3(a)(i)"/>
    <w:basedOn w:val="OPCParaBase"/>
    <w:rsid w:val="00A5231D"/>
    <w:pPr>
      <w:tabs>
        <w:tab w:val="right" w:pos="1140"/>
      </w:tabs>
      <w:spacing w:before="40" w:line="240" w:lineRule="atLeast"/>
      <w:ind w:left="1361" w:hanging="1361"/>
    </w:pPr>
    <w:rPr>
      <w:sz w:val="20"/>
    </w:rPr>
  </w:style>
  <w:style w:type="paragraph" w:customStyle="1" w:styleId="CTA4a">
    <w:name w:val="CTA 4(a)"/>
    <w:basedOn w:val="OPCParaBase"/>
    <w:rsid w:val="00A5231D"/>
    <w:pPr>
      <w:tabs>
        <w:tab w:val="right" w:pos="624"/>
      </w:tabs>
      <w:spacing w:before="40" w:line="240" w:lineRule="atLeast"/>
      <w:ind w:left="873" w:hanging="873"/>
    </w:pPr>
    <w:rPr>
      <w:sz w:val="20"/>
    </w:rPr>
  </w:style>
  <w:style w:type="paragraph" w:customStyle="1" w:styleId="CTA4ai">
    <w:name w:val="CTA 4(a)(i)"/>
    <w:basedOn w:val="OPCParaBase"/>
    <w:rsid w:val="00A5231D"/>
    <w:pPr>
      <w:tabs>
        <w:tab w:val="right" w:pos="1213"/>
      </w:tabs>
      <w:spacing w:before="40" w:line="240" w:lineRule="atLeast"/>
      <w:ind w:left="1452" w:hanging="1452"/>
    </w:pPr>
    <w:rPr>
      <w:sz w:val="20"/>
    </w:rPr>
  </w:style>
  <w:style w:type="paragraph" w:customStyle="1" w:styleId="CTACAPS">
    <w:name w:val="CTA CAPS"/>
    <w:basedOn w:val="OPCParaBase"/>
    <w:rsid w:val="00A5231D"/>
    <w:pPr>
      <w:spacing w:before="60" w:line="240" w:lineRule="atLeast"/>
    </w:pPr>
    <w:rPr>
      <w:sz w:val="20"/>
    </w:rPr>
  </w:style>
  <w:style w:type="paragraph" w:customStyle="1" w:styleId="CTAright">
    <w:name w:val="CTA right"/>
    <w:basedOn w:val="OPCParaBase"/>
    <w:rsid w:val="00A5231D"/>
    <w:pPr>
      <w:spacing w:before="60" w:line="240" w:lineRule="auto"/>
      <w:jc w:val="right"/>
    </w:pPr>
    <w:rPr>
      <w:sz w:val="20"/>
    </w:rPr>
  </w:style>
  <w:style w:type="paragraph" w:customStyle="1" w:styleId="subsection">
    <w:name w:val="subsection"/>
    <w:aliases w:val="ss"/>
    <w:basedOn w:val="OPCParaBase"/>
    <w:rsid w:val="00A5231D"/>
    <w:pPr>
      <w:tabs>
        <w:tab w:val="right" w:pos="1021"/>
      </w:tabs>
      <w:spacing w:before="180" w:line="240" w:lineRule="auto"/>
      <w:ind w:left="1134" w:hanging="1134"/>
    </w:pPr>
  </w:style>
  <w:style w:type="paragraph" w:customStyle="1" w:styleId="Definition">
    <w:name w:val="Definition"/>
    <w:aliases w:val="dd"/>
    <w:basedOn w:val="OPCParaBase"/>
    <w:rsid w:val="00A5231D"/>
    <w:pPr>
      <w:spacing w:before="180" w:line="240" w:lineRule="auto"/>
      <w:ind w:left="1134"/>
    </w:pPr>
  </w:style>
  <w:style w:type="paragraph" w:customStyle="1" w:styleId="ETAsubitem">
    <w:name w:val="ETA(subitem)"/>
    <w:basedOn w:val="OPCParaBase"/>
    <w:rsid w:val="00A5231D"/>
    <w:pPr>
      <w:tabs>
        <w:tab w:val="right" w:pos="340"/>
      </w:tabs>
      <w:spacing w:before="60" w:line="240" w:lineRule="auto"/>
      <w:ind w:left="454" w:hanging="454"/>
    </w:pPr>
    <w:rPr>
      <w:sz w:val="20"/>
    </w:rPr>
  </w:style>
  <w:style w:type="paragraph" w:customStyle="1" w:styleId="ETApara">
    <w:name w:val="ETA(para)"/>
    <w:basedOn w:val="OPCParaBase"/>
    <w:rsid w:val="00A5231D"/>
    <w:pPr>
      <w:tabs>
        <w:tab w:val="right" w:pos="754"/>
      </w:tabs>
      <w:spacing w:before="60" w:line="240" w:lineRule="auto"/>
      <w:ind w:left="828" w:hanging="828"/>
    </w:pPr>
    <w:rPr>
      <w:sz w:val="20"/>
    </w:rPr>
  </w:style>
  <w:style w:type="paragraph" w:customStyle="1" w:styleId="ETAsubpara">
    <w:name w:val="ETA(subpara)"/>
    <w:basedOn w:val="OPCParaBase"/>
    <w:rsid w:val="00A5231D"/>
    <w:pPr>
      <w:tabs>
        <w:tab w:val="right" w:pos="1083"/>
      </w:tabs>
      <w:spacing w:before="60" w:line="240" w:lineRule="auto"/>
      <w:ind w:left="1191" w:hanging="1191"/>
    </w:pPr>
    <w:rPr>
      <w:sz w:val="20"/>
    </w:rPr>
  </w:style>
  <w:style w:type="paragraph" w:customStyle="1" w:styleId="ETAsub-subpara">
    <w:name w:val="ETA(sub-subpara)"/>
    <w:basedOn w:val="OPCParaBase"/>
    <w:rsid w:val="00A5231D"/>
    <w:pPr>
      <w:tabs>
        <w:tab w:val="right" w:pos="1412"/>
      </w:tabs>
      <w:spacing w:before="60" w:line="240" w:lineRule="auto"/>
      <w:ind w:left="1525" w:hanging="1525"/>
    </w:pPr>
    <w:rPr>
      <w:sz w:val="20"/>
    </w:rPr>
  </w:style>
  <w:style w:type="paragraph" w:customStyle="1" w:styleId="Formula">
    <w:name w:val="Formula"/>
    <w:basedOn w:val="OPCParaBase"/>
    <w:rsid w:val="00A5231D"/>
    <w:pPr>
      <w:spacing w:line="240" w:lineRule="auto"/>
      <w:ind w:left="1134"/>
    </w:pPr>
    <w:rPr>
      <w:sz w:val="20"/>
    </w:rPr>
  </w:style>
  <w:style w:type="paragraph" w:styleId="Header">
    <w:name w:val="header"/>
    <w:basedOn w:val="OPCParaBase"/>
    <w:link w:val="HeaderChar"/>
    <w:unhideWhenUsed/>
    <w:rsid w:val="00A523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5231D"/>
    <w:rPr>
      <w:rFonts w:eastAsia="Times New Roman" w:cs="Times New Roman"/>
      <w:sz w:val="16"/>
      <w:lang w:eastAsia="en-AU"/>
    </w:rPr>
  </w:style>
  <w:style w:type="paragraph" w:customStyle="1" w:styleId="House">
    <w:name w:val="House"/>
    <w:basedOn w:val="OPCParaBase"/>
    <w:rsid w:val="00A5231D"/>
    <w:pPr>
      <w:spacing w:line="240" w:lineRule="auto"/>
    </w:pPr>
    <w:rPr>
      <w:sz w:val="28"/>
    </w:rPr>
  </w:style>
  <w:style w:type="paragraph" w:customStyle="1" w:styleId="Item">
    <w:name w:val="Item"/>
    <w:aliases w:val="i"/>
    <w:basedOn w:val="OPCParaBase"/>
    <w:next w:val="ItemHead"/>
    <w:rsid w:val="00A5231D"/>
    <w:pPr>
      <w:keepLines/>
      <w:spacing w:before="80" w:line="240" w:lineRule="auto"/>
      <w:ind w:left="709"/>
    </w:pPr>
  </w:style>
  <w:style w:type="paragraph" w:customStyle="1" w:styleId="ItemHead">
    <w:name w:val="ItemHead"/>
    <w:aliases w:val="ih"/>
    <w:basedOn w:val="OPCParaBase"/>
    <w:next w:val="Item"/>
    <w:rsid w:val="00A5231D"/>
    <w:pPr>
      <w:keepLines/>
      <w:spacing w:before="220" w:line="240" w:lineRule="auto"/>
      <w:ind w:left="709" w:hanging="709"/>
    </w:pPr>
    <w:rPr>
      <w:rFonts w:ascii="Arial" w:hAnsi="Arial"/>
      <w:b/>
      <w:kern w:val="28"/>
      <w:sz w:val="24"/>
    </w:rPr>
  </w:style>
  <w:style w:type="paragraph" w:customStyle="1" w:styleId="LongT">
    <w:name w:val="LongT"/>
    <w:basedOn w:val="OPCParaBase"/>
    <w:rsid w:val="00A5231D"/>
    <w:pPr>
      <w:spacing w:line="240" w:lineRule="auto"/>
    </w:pPr>
    <w:rPr>
      <w:b/>
      <w:sz w:val="32"/>
    </w:rPr>
  </w:style>
  <w:style w:type="paragraph" w:customStyle="1" w:styleId="notedraft">
    <w:name w:val="note(draft)"/>
    <w:aliases w:val="nd"/>
    <w:basedOn w:val="OPCParaBase"/>
    <w:rsid w:val="00A5231D"/>
    <w:pPr>
      <w:spacing w:before="240" w:line="240" w:lineRule="auto"/>
      <w:ind w:left="284" w:hanging="284"/>
    </w:pPr>
    <w:rPr>
      <w:i/>
      <w:sz w:val="24"/>
    </w:rPr>
  </w:style>
  <w:style w:type="paragraph" w:customStyle="1" w:styleId="notemargin">
    <w:name w:val="note(margin)"/>
    <w:aliases w:val="nm"/>
    <w:basedOn w:val="OPCParaBase"/>
    <w:rsid w:val="00A5231D"/>
    <w:pPr>
      <w:tabs>
        <w:tab w:val="left" w:pos="709"/>
      </w:tabs>
      <w:spacing w:before="122" w:line="198" w:lineRule="exact"/>
      <w:ind w:left="709" w:hanging="709"/>
    </w:pPr>
    <w:rPr>
      <w:sz w:val="18"/>
    </w:rPr>
  </w:style>
  <w:style w:type="paragraph" w:customStyle="1" w:styleId="notepara">
    <w:name w:val="note(para)"/>
    <w:aliases w:val="na"/>
    <w:basedOn w:val="OPCParaBase"/>
    <w:rsid w:val="00A5231D"/>
    <w:pPr>
      <w:spacing w:before="40" w:line="198" w:lineRule="exact"/>
      <w:ind w:left="2354" w:hanging="369"/>
    </w:pPr>
    <w:rPr>
      <w:sz w:val="18"/>
    </w:rPr>
  </w:style>
  <w:style w:type="paragraph" w:customStyle="1" w:styleId="noteParlAmend">
    <w:name w:val="note(ParlAmend)"/>
    <w:aliases w:val="npp"/>
    <w:basedOn w:val="OPCParaBase"/>
    <w:next w:val="ParlAmend"/>
    <w:rsid w:val="00A5231D"/>
    <w:pPr>
      <w:spacing w:line="240" w:lineRule="auto"/>
      <w:jc w:val="right"/>
    </w:pPr>
    <w:rPr>
      <w:rFonts w:ascii="Arial" w:hAnsi="Arial"/>
      <w:b/>
      <w:i/>
    </w:rPr>
  </w:style>
  <w:style w:type="paragraph" w:customStyle="1" w:styleId="notetext">
    <w:name w:val="note(text)"/>
    <w:aliases w:val="n"/>
    <w:basedOn w:val="OPCParaBase"/>
    <w:rsid w:val="00A5231D"/>
    <w:pPr>
      <w:spacing w:before="122" w:line="198" w:lineRule="exact"/>
      <w:ind w:left="1985" w:hanging="851"/>
    </w:pPr>
    <w:rPr>
      <w:sz w:val="18"/>
    </w:rPr>
  </w:style>
  <w:style w:type="paragraph" w:customStyle="1" w:styleId="Page1">
    <w:name w:val="Page1"/>
    <w:basedOn w:val="OPCParaBase"/>
    <w:rsid w:val="00A5231D"/>
    <w:pPr>
      <w:spacing w:before="5600" w:line="240" w:lineRule="auto"/>
    </w:pPr>
    <w:rPr>
      <w:b/>
      <w:sz w:val="32"/>
    </w:rPr>
  </w:style>
  <w:style w:type="paragraph" w:customStyle="1" w:styleId="PageBreak">
    <w:name w:val="PageBreak"/>
    <w:aliases w:val="pb"/>
    <w:basedOn w:val="OPCParaBase"/>
    <w:rsid w:val="00A5231D"/>
    <w:pPr>
      <w:spacing w:line="240" w:lineRule="auto"/>
    </w:pPr>
    <w:rPr>
      <w:sz w:val="10"/>
    </w:rPr>
  </w:style>
  <w:style w:type="paragraph" w:customStyle="1" w:styleId="paragraphsub">
    <w:name w:val="paragraph(sub)"/>
    <w:aliases w:val="aa"/>
    <w:basedOn w:val="OPCParaBase"/>
    <w:rsid w:val="00A5231D"/>
    <w:pPr>
      <w:tabs>
        <w:tab w:val="right" w:pos="1985"/>
      </w:tabs>
      <w:spacing w:before="40" w:line="240" w:lineRule="auto"/>
      <w:ind w:left="2098" w:hanging="2098"/>
    </w:pPr>
  </w:style>
  <w:style w:type="paragraph" w:customStyle="1" w:styleId="paragraphsub-sub">
    <w:name w:val="paragraph(sub-sub)"/>
    <w:aliases w:val="aaa"/>
    <w:basedOn w:val="OPCParaBase"/>
    <w:rsid w:val="00A5231D"/>
    <w:pPr>
      <w:tabs>
        <w:tab w:val="right" w:pos="2722"/>
      </w:tabs>
      <w:spacing w:before="40" w:line="240" w:lineRule="auto"/>
      <w:ind w:left="2835" w:hanging="2835"/>
    </w:pPr>
  </w:style>
  <w:style w:type="paragraph" w:customStyle="1" w:styleId="paragraph">
    <w:name w:val="paragraph"/>
    <w:aliases w:val="a"/>
    <w:basedOn w:val="OPCParaBase"/>
    <w:rsid w:val="00A5231D"/>
    <w:pPr>
      <w:tabs>
        <w:tab w:val="right" w:pos="1531"/>
      </w:tabs>
      <w:spacing w:before="40" w:line="240" w:lineRule="auto"/>
      <w:ind w:left="1644" w:hanging="1644"/>
    </w:pPr>
  </w:style>
  <w:style w:type="paragraph" w:customStyle="1" w:styleId="ParlAmend">
    <w:name w:val="ParlAmend"/>
    <w:aliases w:val="pp"/>
    <w:basedOn w:val="OPCParaBase"/>
    <w:rsid w:val="00A5231D"/>
    <w:pPr>
      <w:spacing w:before="240" w:line="240" w:lineRule="atLeast"/>
      <w:ind w:hanging="567"/>
    </w:pPr>
    <w:rPr>
      <w:sz w:val="24"/>
    </w:rPr>
  </w:style>
  <w:style w:type="paragraph" w:customStyle="1" w:styleId="Penalty">
    <w:name w:val="Penalty"/>
    <w:basedOn w:val="OPCParaBase"/>
    <w:rsid w:val="00A5231D"/>
    <w:pPr>
      <w:tabs>
        <w:tab w:val="left" w:pos="2977"/>
      </w:tabs>
      <w:spacing w:before="180" w:line="240" w:lineRule="auto"/>
      <w:ind w:left="1985" w:hanging="851"/>
    </w:pPr>
  </w:style>
  <w:style w:type="paragraph" w:customStyle="1" w:styleId="Portfolio">
    <w:name w:val="Portfolio"/>
    <w:basedOn w:val="OPCParaBase"/>
    <w:rsid w:val="00A5231D"/>
    <w:pPr>
      <w:spacing w:line="240" w:lineRule="auto"/>
    </w:pPr>
    <w:rPr>
      <w:i/>
      <w:sz w:val="20"/>
    </w:rPr>
  </w:style>
  <w:style w:type="paragraph" w:customStyle="1" w:styleId="Preamble">
    <w:name w:val="Preamble"/>
    <w:basedOn w:val="OPCParaBase"/>
    <w:next w:val="Normal"/>
    <w:rsid w:val="00A523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231D"/>
    <w:pPr>
      <w:spacing w:line="240" w:lineRule="auto"/>
    </w:pPr>
    <w:rPr>
      <w:i/>
      <w:sz w:val="20"/>
    </w:rPr>
  </w:style>
  <w:style w:type="paragraph" w:customStyle="1" w:styleId="Session">
    <w:name w:val="Session"/>
    <w:basedOn w:val="OPCParaBase"/>
    <w:rsid w:val="00A5231D"/>
    <w:pPr>
      <w:spacing w:line="240" w:lineRule="auto"/>
    </w:pPr>
    <w:rPr>
      <w:sz w:val="28"/>
    </w:rPr>
  </w:style>
  <w:style w:type="paragraph" w:customStyle="1" w:styleId="Sponsor">
    <w:name w:val="Sponsor"/>
    <w:basedOn w:val="OPCParaBase"/>
    <w:rsid w:val="00A5231D"/>
    <w:pPr>
      <w:spacing w:line="240" w:lineRule="auto"/>
    </w:pPr>
    <w:rPr>
      <w:i/>
    </w:rPr>
  </w:style>
  <w:style w:type="paragraph" w:customStyle="1" w:styleId="Subitem">
    <w:name w:val="Subitem"/>
    <w:aliases w:val="iss"/>
    <w:basedOn w:val="OPCParaBase"/>
    <w:rsid w:val="00A5231D"/>
    <w:pPr>
      <w:spacing w:before="180" w:line="240" w:lineRule="auto"/>
      <w:ind w:left="709" w:hanging="709"/>
    </w:pPr>
  </w:style>
  <w:style w:type="paragraph" w:customStyle="1" w:styleId="SubitemHead">
    <w:name w:val="SubitemHead"/>
    <w:aliases w:val="issh"/>
    <w:basedOn w:val="OPCParaBase"/>
    <w:rsid w:val="00A523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231D"/>
    <w:pPr>
      <w:spacing w:before="40" w:line="240" w:lineRule="auto"/>
      <w:ind w:left="1134"/>
    </w:pPr>
  </w:style>
  <w:style w:type="paragraph" w:customStyle="1" w:styleId="SubsectionHead">
    <w:name w:val="SubsectionHead"/>
    <w:aliases w:val="ssh"/>
    <w:basedOn w:val="OPCParaBase"/>
    <w:next w:val="subsection"/>
    <w:rsid w:val="00A5231D"/>
    <w:pPr>
      <w:keepNext/>
      <w:keepLines/>
      <w:spacing w:before="240" w:line="240" w:lineRule="auto"/>
      <w:ind w:left="1134"/>
    </w:pPr>
    <w:rPr>
      <w:i/>
    </w:rPr>
  </w:style>
  <w:style w:type="paragraph" w:customStyle="1" w:styleId="Tablea">
    <w:name w:val="Table(a)"/>
    <w:aliases w:val="ta"/>
    <w:basedOn w:val="OPCParaBase"/>
    <w:rsid w:val="00A5231D"/>
    <w:pPr>
      <w:spacing w:before="60" w:line="240" w:lineRule="auto"/>
      <w:ind w:left="284" w:hanging="284"/>
    </w:pPr>
    <w:rPr>
      <w:sz w:val="20"/>
    </w:rPr>
  </w:style>
  <w:style w:type="paragraph" w:customStyle="1" w:styleId="TableAA">
    <w:name w:val="Table(AA)"/>
    <w:aliases w:val="taaa"/>
    <w:basedOn w:val="OPCParaBase"/>
    <w:rsid w:val="00A523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23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231D"/>
    <w:pPr>
      <w:spacing w:before="60" w:line="240" w:lineRule="atLeast"/>
    </w:pPr>
    <w:rPr>
      <w:sz w:val="20"/>
    </w:rPr>
  </w:style>
  <w:style w:type="paragraph" w:customStyle="1" w:styleId="TLPBoxTextnote">
    <w:name w:val="TLPBoxText(note"/>
    <w:aliases w:val="right)"/>
    <w:basedOn w:val="OPCParaBase"/>
    <w:rsid w:val="00A523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231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5231D"/>
    <w:pPr>
      <w:spacing w:before="122" w:line="198" w:lineRule="exact"/>
      <w:ind w:left="1985" w:hanging="851"/>
      <w:jc w:val="right"/>
    </w:pPr>
    <w:rPr>
      <w:sz w:val="18"/>
    </w:rPr>
  </w:style>
  <w:style w:type="paragraph" w:customStyle="1" w:styleId="TLPTableBullet">
    <w:name w:val="TLPTableBullet"/>
    <w:aliases w:val="ttb"/>
    <w:basedOn w:val="OPCParaBase"/>
    <w:rsid w:val="00A5231D"/>
    <w:pPr>
      <w:spacing w:line="240" w:lineRule="exact"/>
      <w:ind w:left="284" w:hanging="284"/>
    </w:pPr>
    <w:rPr>
      <w:sz w:val="20"/>
    </w:rPr>
  </w:style>
  <w:style w:type="paragraph" w:styleId="TOC1">
    <w:name w:val="toc 1"/>
    <w:basedOn w:val="OPCParaBase"/>
    <w:next w:val="Normal"/>
    <w:uiPriority w:val="39"/>
    <w:unhideWhenUsed/>
    <w:rsid w:val="00A5231D"/>
    <w:pPr>
      <w:spacing w:line="240" w:lineRule="auto"/>
    </w:pPr>
    <w:rPr>
      <w:sz w:val="24"/>
    </w:rPr>
  </w:style>
  <w:style w:type="paragraph" w:styleId="TOC2">
    <w:name w:val="toc 2"/>
    <w:basedOn w:val="OPCParaBase"/>
    <w:next w:val="Normal"/>
    <w:uiPriority w:val="39"/>
    <w:unhideWhenUsed/>
    <w:rsid w:val="00A5231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5231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5231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5231D"/>
    <w:pPr>
      <w:spacing w:line="240" w:lineRule="auto"/>
      <w:ind w:left="958"/>
    </w:pPr>
    <w:rPr>
      <w:sz w:val="24"/>
    </w:rPr>
  </w:style>
  <w:style w:type="paragraph" w:styleId="TOC6">
    <w:name w:val="toc 6"/>
    <w:basedOn w:val="OPCParaBase"/>
    <w:next w:val="Normal"/>
    <w:uiPriority w:val="39"/>
    <w:semiHidden/>
    <w:unhideWhenUsed/>
    <w:rsid w:val="00A5231D"/>
    <w:pPr>
      <w:spacing w:line="240" w:lineRule="auto"/>
      <w:ind w:left="1202"/>
    </w:pPr>
    <w:rPr>
      <w:sz w:val="24"/>
    </w:rPr>
  </w:style>
  <w:style w:type="paragraph" w:styleId="TOC7">
    <w:name w:val="toc 7"/>
    <w:basedOn w:val="OPCParaBase"/>
    <w:next w:val="Normal"/>
    <w:uiPriority w:val="39"/>
    <w:semiHidden/>
    <w:unhideWhenUsed/>
    <w:rsid w:val="00A5231D"/>
    <w:pPr>
      <w:spacing w:line="240" w:lineRule="auto"/>
      <w:ind w:left="1440"/>
    </w:pPr>
    <w:rPr>
      <w:sz w:val="24"/>
    </w:rPr>
  </w:style>
  <w:style w:type="paragraph" w:styleId="TOC8">
    <w:name w:val="toc 8"/>
    <w:basedOn w:val="OPCParaBase"/>
    <w:next w:val="Normal"/>
    <w:uiPriority w:val="39"/>
    <w:semiHidden/>
    <w:unhideWhenUsed/>
    <w:rsid w:val="00A5231D"/>
    <w:pPr>
      <w:spacing w:line="240" w:lineRule="auto"/>
      <w:ind w:left="1678"/>
    </w:pPr>
    <w:rPr>
      <w:sz w:val="24"/>
    </w:rPr>
  </w:style>
  <w:style w:type="paragraph" w:styleId="TOC9">
    <w:name w:val="toc 9"/>
    <w:basedOn w:val="OPCParaBase"/>
    <w:next w:val="Normal"/>
    <w:uiPriority w:val="39"/>
    <w:unhideWhenUsed/>
    <w:rsid w:val="00A5231D"/>
    <w:pPr>
      <w:spacing w:line="240" w:lineRule="auto"/>
      <w:ind w:left="1922"/>
    </w:pPr>
    <w:rPr>
      <w:sz w:val="24"/>
    </w:rPr>
  </w:style>
  <w:style w:type="paragraph" w:customStyle="1" w:styleId="TofSectsGroupHeading">
    <w:name w:val="TofSects(GroupHeading)"/>
    <w:basedOn w:val="OPCParaBase"/>
    <w:next w:val="TofSectsSection"/>
    <w:rsid w:val="00A5231D"/>
    <w:pPr>
      <w:keepLines/>
      <w:spacing w:before="240" w:after="120" w:line="240" w:lineRule="auto"/>
      <w:ind w:left="794"/>
    </w:pPr>
    <w:rPr>
      <w:b/>
      <w:kern w:val="28"/>
      <w:sz w:val="20"/>
    </w:rPr>
  </w:style>
  <w:style w:type="paragraph" w:customStyle="1" w:styleId="TofSectsHeading">
    <w:name w:val="TofSects(Heading)"/>
    <w:basedOn w:val="OPCParaBase"/>
    <w:rsid w:val="00A5231D"/>
    <w:pPr>
      <w:spacing w:before="240" w:after="120" w:line="240" w:lineRule="auto"/>
    </w:pPr>
    <w:rPr>
      <w:b/>
      <w:sz w:val="24"/>
    </w:rPr>
  </w:style>
  <w:style w:type="paragraph" w:customStyle="1" w:styleId="TofSectsSection">
    <w:name w:val="TofSects(Section)"/>
    <w:basedOn w:val="OPCParaBase"/>
    <w:rsid w:val="00A5231D"/>
    <w:pPr>
      <w:keepLines/>
      <w:spacing w:before="40" w:line="240" w:lineRule="auto"/>
      <w:ind w:left="1588" w:hanging="794"/>
    </w:pPr>
    <w:rPr>
      <w:kern w:val="28"/>
      <w:sz w:val="18"/>
    </w:rPr>
  </w:style>
  <w:style w:type="paragraph" w:customStyle="1" w:styleId="TofSectsSubdiv">
    <w:name w:val="TofSects(Subdiv)"/>
    <w:basedOn w:val="OPCParaBase"/>
    <w:rsid w:val="00A5231D"/>
    <w:pPr>
      <w:keepLines/>
      <w:spacing w:before="80" w:line="240" w:lineRule="auto"/>
      <w:ind w:left="1588" w:hanging="794"/>
    </w:pPr>
    <w:rPr>
      <w:kern w:val="28"/>
    </w:rPr>
  </w:style>
  <w:style w:type="paragraph" w:customStyle="1" w:styleId="WRStyle">
    <w:name w:val="WR Style"/>
    <w:aliases w:val="WR"/>
    <w:basedOn w:val="OPCParaBase"/>
    <w:rsid w:val="00A5231D"/>
    <w:pPr>
      <w:spacing w:before="240" w:line="240" w:lineRule="auto"/>
      <w:ind w:left="284" w:hanging="284"/>
    </w:pPr>
    <w:rPr>
      <w:b/>
      <w:i/>
      <w:kern w:val="28"/>
      <w:sz w:val="24"/>
    </w:rPr>
  </w:style>
  <w:style w:type="paragraph" w:customStyle="1" w:styleId="Body">
    <w:name w:val="Body"/>
    <w:aliases w:val="b"/>
    <w:basedOn w:val="OPCParaBase"/>
    <w:rsid w:val="00A5231D"/>
    <w:pPr>
      <w:spacing w:before="240" w:line="240" w:lineRule="auto"/>
    </w:pPr>
    <w:rPr>
      <w:sz w:val="24"/>
    </w:rPr>
  </w:style>
  <w:style w:type="paragraph" w:customStyle="1" w:styleId="BodyNum">
    <w:name w:val="BodyNum"/>
    <w:aliases w:val="b1"/>
    <w:basedOn w:val="OPCParaBase"/>
    <w:rsid w:val="00A5231D"/>
    <w:pPr>
      <w:numPr>
        <w:numId w:val="13"/>
      </w:numPr>
      <w:spacing w:before="240" w:line="240" w:lineRule="auto"/>
    </w:pPr>
    <w:rPr>
      <w:sz w:val="24"/>
    </w:rPr>
  </w:style>
  <w:style w:type="paragraph" w:customStyle="1" w:styleId="BodyPara">
    <w:name w:val="BodyPara"/>
    <w:aliases w:val="ba"/>
    <w:basedOn w:val="OPCParaBase"/>
    <w:rsid w:val="00A5231D"/>
    <w:pPr>
      <w:numPr>
        <w:ilvl w:val="1"/>
        <w:numId w:val="13"/>
      </w:numPr>
      <w:spacing w:before="240" w:line="240" w:lineRule="auto"/>
    </w:pPr>
    <w:rPr>
      <w:sz w:val="24"/>
    </w:rPr>
  </w:style>
  <w:style w:type="paragraph" w:customStyle="1" w:styleId="BodyParaBullet">
    <w:name w:val="BodyParaBullet"/>
    <w:aliases w:val="bpb"/>
    <w:basedOn w:val="OPCParaBase"/>
    <w:rsid w:val="00A5231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5231D"/>
    <w:pPr>
      <w:numPr>
        <w:ilvl w:val="3"/>
        <w:numId w:val="13"/>
      </w:numPr>
      <w:spacing w:before="240" w:line="240" w:lineRule="auto"/>
    </w:pPr>
    <w:rPr>
      <w:sz w:val="24"/>
    </w:rPr>
  </w:style>
  <w:style w:type="numbering" w:customStyle="1" w:styleId="OPCBodyList">
    <w:name w:val="OPCBodyList"/>
    <w:uiPriority w:val="99"/>
    <w:rsid w:val="00A5231D"/>
    <w:pPr>
      <w:numPr>
        <w:numId w:val="13"/>
      </w:numPr>
    </w:pPr>
  </w:style>
  <w:style w:type="paragraph" w:customStyle="1" w:styleId="Head1">
    <w:name w:val="Head 1"/>
    <w:aliases w:val="1"/>
    <w:basedOn w:val="OPCParaBase"/>
    <w:next w:val="BodyNum"/>
    <w:rsid w:val="00A5231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5231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5231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5231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5231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5231D"/>
    <w:pPr>
      <w:spacing w:before="122" w:line="198" w:lineRule="exact"/>
      <w:ind w:left="2353" w:hanging="709"/>
    </w:pPr>
    <w:rPr>
      <w:sz w:val="18"/>
    </w:rPr>
  </w:style>
  <w:style w:type="paragraph" w:styleId="Footer">
    <w:name w:val="footer"/>
    <w:link w:val="FooterChar"/>
    <w:rsid w:val="00A523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5231D"/>
    <w:rPr>
      <w:rFonts w:eastAsia="Times New Roman" w:cs="Times New Roman"/>
      <w:sz w:val="22"/>
      <w:szCs w:val="24"/>
      <w:lang w:eastAsia="en-AU"/>
    </w:rPr>
  </w:style>
  <w:style w:type="character" w:styleId="PageNumber">
    <w:name w:val="page number"/>
    <w:basedOn w:val="DefaultParagraphFont"/>
    <w:rsid w:val="00A5231D"/>
  </w:style>
  <w:style w:type="paragraph" w:customStyle="1" w:styleId="Issued">
    <w:name w:val="Issued"/>
    <w:basedOn w:val="Body"/>
    <w:rsid w:val="00A5231D"/>
    <w:rPr>
      <w:b/>
      <w:sz w:val="28"/>
    </w:rPr>
  </w:style>
  <w:style w:type="paragraph" w:styleId="BalloonText">
    <w:name w:val="Balloon Text"/>
    <w:basedOn w:val="Normal"/>
    <w:link w:val="BalloonTextChar"/>
    <w:uiPriority w:val="99"/>
    <w:semiHidden/>
    <w:unhideWhenUsed/>
    <w:rsid w:val="00A523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1D"/>
    <w:rPr>
      <w:rFonts w:ascii="Tahoma" w:hAnsi="Tahoma" w:cs="Tahoma"/>
      <w:sz w:val="16"/>
      <w:szCs w:val="16"/>
    </w:rPr>
  </w:style>
  <w:style w:type="paragraph" w:customStyle="1" w:styleId="Release">
    <w:name w:val="Release"/>
    <w:basedOn w:val="Body"/>
    <w:rsid w:val="00A5231D"/>
    <w:rPr>
      <w:b/>
    </w:rPr>
  </w:style>
  <w:style w:type="paragraph" w:customStyle="1" w:styleId="FileName">
    <w:name w:val="FileName"/>
    <w:basedOn w:val="Normal"/>
    <w:link w:val="FileNameChar"/>
    <w:rsid w:val="00A5231D"/>
  </w:style>
  <w:style w:type="character" w:customStyle="1" w:styleId="FileNameChar">
    <w:name w:val="FileName Char"/>
    <w:basedOn w:val="DefaultParagraphFont"/>
    <w:link w:val="FileName"/>
    <w:rsid w:val="00232478"/>
    <w:rPr>
      <w:sz w:val="22"/>
    </w:rPr>
  </w:style>
  <w:style w:type="paragraph" w:customStyle="1" w:styleId="Special2">
    <w:name w:val="Special 2"/>
    <w:basedOn w:val="Head2"/>
    <w:rsid w:val="00441161"/>
    <w:pPr>
      <w:outlineLvl w:val="9"/>
    </w:pPr>
    <w:rPr>
      <w:rFonts w:cs="Arial"/>
      <w:szCs w:val="24"/>
    </w:rPr>
  </w:style>
  <w:style w:type="paragraph" w:customStyle="1" w:styleId="SOText">
    <w:name w:val="SO Text"/>
    <w:aliases w:val="sot"/>
    <w:link w:val="SOTextChar"/>
    <w:rsid w:val="00A523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5231D"/>
    <w:rPr>
      <w:sz w:val="22"/>
    </w:rPr>
  </w:style>
  <w:style w:type="paragraph" w:customStyle="1" w:styleId="SOTextNote">
    <w:name w:val="SO TextNote"/>
    <w:aliases w:val="sont"/>
    <w:basedOn w:val="SOText"/>
    <w:qFormat/>
    <w:rsid w:val="00A5231D"/>
    <w:pPr>
      <w:spacing w:before="122" w:line="198" w:lineRule="exact"/>
      <w:ind w:left="1843" w:hanging="709"/>
    </w:pPr>
    <w:rPr>
      <w:sz w:val="18"/>
    </w:rPr>
  </w:style>
  <w:style w:type="paragraph" w:customStyle="1" w:styleId="SOPara">
    <w:name w:val="SO Para"/>
    <w:aliases w:val="soa"/>
    <w:basedOn w:val="SOText"/>
    <w:link w:val="SOParaChar"/>
    <w:qFormat/>
    <w:rsid w:val="00A5231D"/>
    <w:pPr>
      <w:tabs>
        <w:tab w:val="right" w:pos="1786"/>
      </w:tabs>
      <w:spacing w:before="40"/>
      <w:ind w:left="2070" w:hanging="936"/>
    </w:pPr>
  </w:style>
  <w:style w:type="character" w:customStyle="1" w:styleId="SOParaChar">
    <w:name w:val="SO Para Char"/>
    <w:aliases w:val="soa Char"/>
    <w:basedOn w:val="DefaultParagraphFont"/>
    <w:link w:val="SOPara"/>
    <w:rsid w:val="00A5231D"/>
    <w:rPr>
      <w:sz w:val="22"/>
    </w:rPr>
  </w:style>
  <w:style w:type="paragraph" w:customStyle="1" w:styleId="TableHeading">
    <w:name w:val="TableHeading"/>
    <w:aliases w:val="th"/>
    <w:basedOn w:val="OPCParaBase"/>
    <w:next w:val="Tabletext"/>
    <w:rsid w:val="00A5231D"/>
    <w:pPr>
      <w:keepNext/>
      <w:spacing w:before="60" w:line="240" w:lineRule="atLeast"/>
    </w:pPr>
    <w:rPr>
      <w:b/>
      <w:sz w:val="20"/>
    </w:rPr>
  </w:style>
  <w:style w:type="paragraph" w:customStyle="1" w:styleId="SOHeadBold">
    <w:name w:val="SO HeadBold"/>
    <w:aliases w:val="sohb"/>
    <w:basedOn w:val="SOText"/>
    <w:next w:val="SOText"/>
    <w:link w:val="SOHeadBoldChar"/>
    <w:qFormat/>
    <w:rsid w:val="00A5231D"/>
    <w:rPr>
      <w:b/>
    </w:rPr>
  </w:style>
  <w:style w:type="character" w:customStyle="1" w:styleId="SOHeadBoldChar">
    <w:name w:val="SO HeadBold Char"/>
    <w:aliases w:val="sohb Char"/>
    <w:basedOn w:val="DefaultParagraphFont"/>
    <w:link w:val="SOHeadBold"/>
    <w:rsid w:val="00A5231D"/>
    <w:rPr>
      <w:b/>
      <w:sz w:val="22"/>
    </w:rPr>
  </w:style>
  <w:style w:type="paragraph" w:customStyle="1" w:styleId="SOHeadItalic">
    <w:name w:val="SO HeadItalic"/>
    <w:aliases w:val="sohi"/>
    <w:basedOn w:val="SOText"/>
    <w:next w:val="SOText"/>
    <w:link w:val="SOHeadItalicChar"/>
    <w:qFormat/>
    <w:rsid w:val="00A5231D"/>
    <w:rPr>
      <w:i/>
    </w:rPr>
  </w:style>
  <w:style w:type="character" w:customStyle="1" w:styleId="SOHeadItalicChar">
    <w:name w:val="SO HeadItalic Char"/>
    <w:aliases w:val="sohi Char"/>
    <w:basedOn w:val="DefaultParagraphFont"/>
    <w:link w:val="SOHeadItalic"/>
    <w:rsid w:val="00A5231D"/>
    <w:rPr>
      <w:i/>
      <w:sz w:val="22"/>
    </w:rPr>
  </w:style>
  <w:style w:type="paragraph" w:customStyle="1" w:styleId="SOBullet">
    <w:name w:val="SO Bullet"/>
    <w:aliases w:val="sotb"/>
    <w:basedOn w:val="SOText"/>
    <w:link w:val="SOBulletChar"/>
    <w:qFormat/>
    <w:rsid w:val="00A5231D"/>
    <w:pPr>
      <w:ind w:left="1559" w:hanging="425"/>
    </w:pPr>
  </w:style>
  <w:style w:type="character" w:customStyle="1" w:styleId="SOBulletChar">
    <w:name w:val="SO Bullet Char"/>
    <w:aliases w:val="sotb Char"/>
    <w:basedOn w:val="DefaultParagraphFont"/>
    <w:link w:val="SOBullet"/>
    <w:rsid w:val="00A5231D"/>
    <w:rPr>
      <w:sz w:val="22"/>
    </w:rPr>
  </w:style>
  <w:style w:type="paragraph" w:customStyle="1" w:styleId="SOBulletNote">
    <w:name w:val="SO BulletNote"/>
    <w:aliases w:val="sonb"/>
    <w:basedOn w:val="SOTextNote"/>
    <w:link w:val="SOBulletNoteChar"/>
    <w:qFormat/>
    <w:rsid w:val="00A5231D"/>
    <w:pPr>
      <w:tabs>
        <w:tab w:val="left" w:pos="1560"/>
      </w:tabs>
      <w:ind w:left="2268" w:hanging="1134"/>
    </w:pPr>
  </w:style>
  <w:style w:type="character" w:customStyle="1" w:styleId="SOBulletNoteChar">
    <w:name w:val="SO BulletNote Char"/>
    <w:aliases w:val="sonb Char"/>
    <w:basedOn w:val="DefaultParagraphFont"/>
    <w:link w:val="SOBulletNote"/>
    <w:rsid w:val="00A5231D"/>
    <w:rPr>
      <w:sz w:val="18"/>
    </w:rPr>
  </w:style>
  <w:style w:type="paragraph" w:customStyle="1" w:styleId="SubPartCASA">
    <w:name w:val="SubPart(CASA)"/>
    <w:aliases w:val="csp"/>
    <w:basedOn w:val="OPCParaBase"/>
    <w:next w:val="ActHead3"/>
    <w:rsid w:val="00A5231D"/>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231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231D"/>
  </w:style>
  <w:style w:type="paragraph" w:customStyle="1" w:styleId="OPCParaBase">
    <w:name w:val="OPCParaBase"/>
    <w:qFormat/>
    <w:rsid w:val="00A5231D"/>
    <w:pPr>
      <w:spacing w:line="260" w:lineRule="atLeast"/>
    </w:pPr>
    <w:rPr>
      <w:rFonts w:eastAsia="Times New Roman" w:cs="Times New Roman"/>
      <w:sz w:val="22"/>
      <w:lang w:eastAsia="en-AU"/>
    </w:rPr>
  </w:style>
  <w:style w:type="paragraph" w:customStyle="1" w:styleId="ShortT">
    <w:name w:val="ShortT"/>
    <w:basedOn w:val="OPCParaBase"/>
    <w:next w:val="Normal"/>
    <w:qFormat/>
    <w:rsid w:val="00A5231D"/>
    <w:pPr>
      <w:spacing w:line="240" w:lineRule="auto"/>
    </w:pPr>
    <w:rPr>
      <w:b/>
      <w:sz w:val="40"/>
    </w:rPr>
  </w:style>
  <w:style w:type="paragraph" w:customStyle="1" w:styleId="ActHead1">
    <w:name w:val="ActHead 1"/>
    <w:aliases w:val="c"/>
    <w:basedOn w:val="OPCParaBase"/>
    <w:next w:val="Normal"/>
    <w:qFormat/>
    <w:rsid w:val="00A5231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231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231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231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231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231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231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231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231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231D"/>
  </w:style>
  <w:style w:type="paragraph" w:customStyle="1" w:styleId="Blocks">
    <w:name w:val="Blocks"/>
    <w:aliases w:val="bb"/>
    <w:basedOn w:val="OPCParaBase"/>
    <w:qFormat/>
    <w:rsid w:val="00A5231D"/>
    <w:pPr>
      <w:spacing w:line="240" w:lineRule="auto"/>
    </w:pPr>
    <w:rPr>
      <w:sz w:val="24"/>
    </w:rPr>
  </w:style>
  <w:style w:type="paragraph" w:customStyle="1" w:styleId="BoxText">
    <w:name w:val="BoxText"/>
    <w:aliases w:val="bt"/>
    <w:basedOn w:val="OPCParaBase"/>
    <w:rsid w:val="00A5231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231D"/>
    <w:rPr>
      <w:b/>
    </w:rPr>
  </w:style>
  <w:style w:type="paragraph" w:customStyle="1" w:styleId="BoxHeadItalic">
    <w:name w:val="BoxHeadItalic"/>
    <w:aliases w:val="bhi"/>
    <w:basedOn w:val="BoxText"/>
    <w:next w:val="Normal"/>
    <w:qFormat/>
    <w:rsid w:val="00A5231D"/>
    <w:rPr>
      <w:i/>
    </w:rPr>
  </w:style>
  <w:style w:type="paragraph" w:customStyle="1" w:styleId="BoxList">
    <w:name w:val="BoxList"/>
    <w:aliases w:val="bl"/>
    <w:basedOn w:val="BoxText"/>
    <w:qFormat/>
    <w:rsid w:val="00A5231D"/>
    <w:pPr>
      <w:ind w:left="1559" w:hanging="425"/>
    </w:pPr>
  </w:style>
  <w:style w:type="paragraph" w:customStyle="1" w:styleId="BoxNote">
    <w:name w:val="BoxNote"/>
    <w:aliases w:val="bn"/>
    <w:basedOn w:val="BoxText"/>
    <w:qFormat/>
    <w:rsid w:val="00A5231D"/>
    <w:pPr>
      <w:tabs>
        <w:tab w:val="left" w:pos="1985"/>
      </w:tabs>
      <w:spacing w:before="122" w:line="198" w:lineRule="exact"/>
      <w:ind w:left="2948" w:hanging="1814"/>
    </w:pPr>
    <w:rPr>
      <w:sz w:val="18"/>
    </w:rPr>
  </w:style>
  <w:style w:type="paragraph" w:customStyle="1" w:styleId="BoxPara">
    <w:name w:val="BoxPara"/>
    <w:aliases w:val="bp"/>
    <w:basedOn w:val="BoxText"/>
    <w:qFormat/>
    <w:rsid w:val="00A5231D"/>
    <w:pPr>
      <w:tabs>
        <w:tab w:val="right" w:pos="2268"/>
      </w:tabs>
      <w:ind w:left="2552" w:hanging="1418"/>
    </w:pPr>
  </w:style>
  <w:style w:type="paragraph" w:customStyle="1" w:styleId="BoxStep">
    <w:name w:val="BoxStep"/>
    <w:aliases w:val="bs"/>
    <w:basedOn w:val="BoxText"/>
    <w:qFormat/>
    <w:rsid w:val="00A5231D"/>
    <w:pPr>
      <w:ind w:left="1985" w:hanging="851"/>
    </w:pPr>
  </w:style>
  <w:style w:type="character" w:customStyle="1" w:styleId="CharAmPartNo">
    <w:name w:val="CharAmPartNo"/>
    <w:basedOn w:val="OPCCharBase"/>
    <w:uiPriority w:val="1"/>
    <w:qFormat/>
    <w:rsid w:val="00A5231D"/>
  </w:style>
  <w:style w:type="character" w:customStyle="1" w:styleId="CharAmPartText">
    <w:name w:val="CharAmPartText"/>
    <w:basedOn w:val="OPCCharBase"/>
    <w:uiPriority w:val="1"/>
    <w:qFormat/>
    <w:rsid w:val="00A5231D"/>
  </w:style>
  <w:style w:type="character" w:customStyle="1" w:styleId="CharAmSchNo">
    <w:name w:val="CharAmSchNo"/>
    <w:basedOn w:val="OPCCharBase"/>
    <w:uiPriority w:val="1"/>
    <w:qFormat/>
    <w:rsid w:val="00A5231D"/>
  </w:style>
  <w:style w:type="character" w:customStyle="1" w:styleId="CharAmSchText">
    <w:name w:val="CharAmSchText"/>
    <w:basedOn w:val="OPCCharBase"/>
    <w:uiPriority w:val="1"/>
    <w:qFormat/>
    <w:rsid w:val="00A5231D"/>
  </w:style>
  <w:style w:type="character" w:customStyle="1" w:styleId="CharBoldItalic">
    <w:name w:val="CharBoldItalic"/>
    <w:basedOn w:val="OPCCharBase"/>
    <w:uiPriority w:val="1"/>
    <w:qFormat/>
    <w:rsid w:val="00A5231D"/>
    <w:rPr>
      <w:b/>
      <w:i/>
    </w:rPr>
  </w:style>
  <w:style w:type="character" w:customStyle="1" w:styleId="CharChapNo">
    <w:name w:val="CharChapNo"/>
    <w:basedOn w:val="OPCCharBase"/>
    <w:uiPriority w:val="1"/>
    <w:qFormat/>
    <w:rsid w:val="00A5231D"/>
  </w:style>
  <w:style w:type="character" w:customStyle="1" w:styleId="CharChapText">
    <w:name w:val="CharChapText"/>
    <w:basedOn w:val="OPCCharBase"/>
    <w:uiPriority w:val="1"/>
    <w:qFormat/>
    <w:rsid w:val="00A5231D"/>
  </w:style>
  <w:style w:type="character" w:customStyle="1" w:styleId="CharDivNo">
    <w:name w:val="CharDivNo"/>
    <w:basedOn w:val="OPCCharBase"/>
    <w:uiPriority w:val="1"/>
    <w:qFormat/>
    <w:rsid w:val="00A5231D"/>
  </w:style>
  <w:style w:type="character" w:customStyle="1" w:styleId="CharDivText">
    <w:name w:val="CharDivText"/>
    <w:basedOn w:val="OPCCharBase"/>
    <w:uiPriority w:val="1"/>
    <w:qFormat/>
    <w:rsid w:val="00A5231D"/>
  </w:style>
  <w:style w:type="character" w:customStyle="1" w:styleId="CharItalic">
    <w:name w:val="CharItalic"/>
    <w:basedOn w:val="OPCCharBase"/>
    <w:uiPriority w:val="1"/>
    <w:qFormat/>
    <w:rsid w:val="00A5231D"/>
    <w:rPr>
      <w:i/>
    </w:rPr>
  </w:style>
  <w:style w:type="character" w:customStyle="1" w:styleId="CharPartNo">
    <w:name w:val="CharPartNo"/>
    <w:basedOn w:val="OPCCharBase"/>
    <w:uiPriority w:val="1"/>
    <w:qFormat/>
    <w:rsid w:val="00A5231D"/>
  </w:style>
  <w:style w:type="character" w:customStyle="1" w:styleId="CharPartText">
    <w:name w:val="CharPartText"/>
    <w:basedOn w:val="OPCCharBase"/>
    <w:uiPriority w:val="1"/>
    <w:qFormat/>
    <w:rsid w:val="00A5231D"/>
  </w:style>
  <w:style w:type="character" w:customStyle="1" w:styleId="CharSectno">
    <w:name w:val="CharSectno"/>
    <w:basedOn w:val="OPCCharBase"/>
    <w:uiPriority w:val="1"/>
    <w:qFormat/>
    <w:rsid w:val="00A5231D"/>
  </w:style>
  <w:style w:type="character" w:customStyle="1" w:styleId="CharSubdNo">
    <w:name w:val="CharSubdNo"/>
    <w:basedOn w:val="OPCCharBase"/>
    <w:uiPriority w:val="1"/>
    <w:qFormat/>
    <w:rsid w:val="00A5231D"/>
  </w:style>
  <w:style w:type="character" w:customStyle="1" w:styleId="CharSubdText">
    <w:name w:val="CharSubdText"/>
    <w:basedOn w:val="OPCCharBase"/>
    <w:uiPriority w:val="1"/>
    <w:qFormat/>
    <w:rsid w:val="00A5231D"/>
  </w:style>
  <w:style w:type="paragraph" w:customStyle="1" w:styleId="CTA--">
    <w:name w:val="CTA --"/>
    <w:basedOn w:val="OPCParaBase"/>
    <w:next w:val="Normal"/>
    <w:rsid w:val="00A5231D"/>
    <w:pPr>
      <w:spacing w:before="60" w:line="240" w:lineRule="atLeast"/>
      <w:ind w:left="142" w:hanging="142"/>
    </w:pPr>
    <w:rPr>
      <w:sz w:val="20"/>
    </w:rPr>
  </w:style>
  <w:style w:type="paragraph" w:customStyle="1" w:styleId="CTA-">
    <w:name w:val="CTA -"/>
    <w:basedOn w:val="OPCParaBase"/>
    <w:rsid w:val="00A5231D"/>
    <w:pPr>
      <w:spacing w:before="60" w:line="240" w:lineRule="atLeast"/>
      <w:ind w:left="85" w:hanging="85"/>
    </w:pPr>
    <w:rPr>
      <w:sz w:val="20"/>
    </w:rPr>
  </w:style>
  <w:style w:type="paragraph" w:customStyle="1" w:styleId="CTA---">
    <w:name w:val="CTA ---"/>
    <w:basedOn w:val="OPCParaBase"/>
    <w:next w:val="Normal"/>
    <w:rsid w:val="00A5231D"/>
    <w:pPr>
      <w:spacing w:before="60" w:line="240" w:lineRule="atLeast"/>
      <w:ind w:left="198" w:hanging="198"/>
    </w:pPr>
    <w:rPr>
      <w:sz w:val="20"/>
    </w:rPr>
  </w:style>
  <w:style w:type="paragraph" w:customStyle="1" w:styleId="CTA----">
    <w:name w:val="CTA ----"/>
    <w:basedOn w:val="OPCParaBase"/>
    <w:next w:val="Normal"/>
    <w:rsid w:val="00A5231D"/>
    <w:pPr>
      <w:spacing w:before="60" w:line="240" w:lineRule="atLeast"/>
      <w:ind w:left="255" w:hanging="255"/>
    </w:pPr>
    <w:rPr>
      <w:sz w:val="20"/>
    </w:rPr>
  </w:style>
  <w:style w:type="paragraph" w:customStyle="1" w:styleId="CTA1a">
    <w:name w:val="CTA 1(a)"/>
    <w:basedOn w:val="OPCParaBase"/>
    <w:rsid w:val="00A5231D"/>
    <w:pPr>
      <w:tabs>
        <w:tab w:val="right" w:pos="414"/>
      </w:tabs>
      <w:spacing w:before="40" w:line="240" w:lineRule="atLeast"/>
      <w:ind w:left="675" w:hanging="675"/>
    </w:pPr>
    <w:rPr>
      <w:sz w:val="20"/>
    </w:rPr>
  </w:style>
  <w:style w:type="paragraph" w:customStyle="1" w:styleId="CTA1ai">
    <w:name w:val="CTA 1(a)(i)"/>
    <w:basedOn w:val="OPCParaBase"/>
    <w:rsid w:val="00A5231D"/>
    <w:pPr>
      <w:tabs>
        <w:tab w:val="right" w:pos="1004"/>
      </w:tabs>
      <w:spacing w:before="40" w:line="240" w:lineRule="atLeast"/>
      <w:ind w:left="1253" w:hanging="1253"/>
    </w:pPr>
    <w:rPr>
      <w:sz w:val="20"/>
    </w:rPr>
  </w:style>
  <w:style w:type="paragraph" w:customStyle="1" w:styleId="CTA2a">
    <w:name w:val="CTA 2(a)"/>
    <w:basedOn w:val="OPCParaBase"/>
    <w:rsid w:val="00A5231D"/>
    <w:pPr>
      <w:tabs>
        <w:tab w:val="right" w:pos="482"/>
      </w:tabs>
      <w:spacing w:before="40" w:line="240" w:lineRule="atLeast"/>
      <w:ind w:left="748" w:hanging="748"/>
    </w:pPr>
    <w:rPr>
      <w:sz w:val="20"/>
    </w:rPr>
  </w:style>
  <w:style w:type="paragraph" w:customStyle="1" w:styleId="CTA2ai">
    <w:name w:val="CTA 2(a)(i)"/>
    <w:basedOn w:val="OPCParaBase"/>
    <w:rsid w:val="00A5231D"/>
    <w:pPr>
      <w:tabs>
        <w:tab w:val="right" w:pos="1089"/>
      </w:tabs>
      <w:spacing w:before="40" w:line="240" w:lineRule="atLeast"/>
      <w:ind w:left="1327" w:hanging="1327"/>
    </w:pPr>
    <w:rPr>
      <w:sz w:val="20"/>
    </w:rPr>
  </w:style>
  <w:style w:type="paragraph" w:customStyle="1" w:styleId="CTA3a">
    <w:name w:val="CTA 3(a)"/>
    <w:basedOn w:val="OPCParaBase"/>
    <w:rsid w:val="00A5231D"/>
    <w:pPr>
      <w:tabs>
        <w:tab w:val="right" w:pos="556"/>
      </w:tabs>
      <w:spacing w:before="40" w:line="240" w:lineRule="atLeast"/>
      <w:ind w:left="805" w:hanging="805"/>
    </w:pPr>
    <w:rPr>
      <w:sz w:val="20"/>
    </w:rPr>
  </w:style>
  <w:style w:type="paragraph" w:customStyle="1" w:styleId="CTA3ai">
    <w:name w:val="CTA 3(a)(i)"/>
    <w:basedOn w:val="OPCParaBase"/>
    <w:rsid w:val="00A5231D"/>
    <w:pPr>
      <w:tabs>
        <w:tab w:val="right" w:pos="1140"/>
      </w:tabs>
      <w:spacing w:before="40" w:line="240" w:lineRule="atLeast"/>
      <w:ind w:left="1361" w:hanging="1361"/>
    </w:pPr>
    <w:rPr>
      <w:sz w:val="20"/>
    </w:rPr>
  </w:style>
  <w:style w:type="paragraph" w:customStyle="1" w:styleId="CTA4a">
    <w:name w:val="CTA 4(a)"/>
    <w:basedOn w:val="OPCParaBase"/>
    <w:rsid w:val="00A5231D"/>
    <w:pPr>
      <w:tabs>
        <w:tab w:val="right" w:pos="624"/>
      </w:tabs>
      <w:spacing w:before="40" w:line="240" w:lineRule="atLeast"/>
      <w:ind w:left="873" w:hanging="873"/>
    </w:pPr>
    <w:rPr>
      <w:sz w:val="20"/>
    </w:rPr>
  </w:style>
  <w:style w:type="paragraph" w:customStyle="1" w:styleId="CTA4ai">
    <w:name w:val="CTA 4(a)(i)"/>
    <w:basedOn w:val="OPCParaBase"/>
    <w:rsid w:val="00A5231D"/>
    <w:pPr>
      <w:tabs>
        <w:tab w:val="right" w:pos="1213"/>
      </w:tabs>
      <w:spacing w:before="40" w:line="240" w:lineRule="atLeast"/>
      <w:ind w:left="1452" w:hanging="1452"/>
    </w:pPr>
    <w:rPr>
      <w:sz w:val="20"/>
    </w:rPr>
  </w:style>
  <w:style w:type="paragraph" w:customStyle="1" w:styleId="CTACAPS">
    <w:name w:val="CTA CAPS"/>
    <w:basedOn w:val="OPCParaBase"/>
    <w:rsid w:val="00A5231D"/>
    <w:pPr>
      <w:spacing w:before="60" w:line="240" w:lineRule="atLeast"/>
    </w:pPr>
    <w:rPr>
      <w:sz w:val="20"/>
    </w:rPr>
  </w:style>
  <w:style w:type="paragraph" w:customStyle="1" w:styleId="CTAright">
    <w:name w:val="CTA right"/>
    <w:basedOn w:val="OPCParaBase"/>
    <w:rsid w:val="00A5231D"/>
    <w:pPr>
      <w:spacing w:before="60" w:line="240" w:lineRule="auto"/>
      <w:jc w:val="right"/>
    </w:pPr>
    <w:rPr>
      <w:sz w:val="20"/>
    </w:rPr>
  </w:style>
  <w:style w:type="paragraph" w:customStyle="1" w:styleId="subsection">
    <w:name w:val="subsection"/>
    <w:aliases w:val="ss"/>
    <w:basedOn w:val="OPCParaBase"/>
    <w:rsid w:val="00A5231D"/>
    <w:pPr>
      <w:tabs>
        <w:tab w:val="right" w:pos="1021"/>
      </w:tabs>
      <w:spacing w:before="180" w:line="240" w:lineRule="auto"/>
      <w:ind w:left="1134" w:hanging="1134"/>
    </w:pPr>
  </w:style>
  <w:style w:type="paragraph" w:customStyle="1" w:styleId="Definition">
    <w:name w:val="Definition"/>
    <w:aliases w:val="dd"/>
    <w:basedOn w:val="OPCParaBase"/>
    <w:rsid w:val="00A5231D"/>
    <w:pPr>
      <w:spacing w:before="180" w:line="240" w:lineRule="auto"/>
      <w:ind w:left="1134"/>
    </w:pPr>
  </w:style>
  <w:style w:type="paragraph" w:customStyle="1" w:styleId="ETAsubitem">
    <w:name w:val="ETA(subitem)"/>
    <w:basedOn w:val="OPCParaBase"/>
    <w:rsid w:val="00A5231D"/>
    <w:pPr>
      <w:tabs>
        <w:tab w:val="right" w:pos="340"/>
      </w:tabs>
      <w:spacing w:before="60" w:line="240" w:lineRule="auto"/>
      <w:ind w:left="454" w:hanging="454"/>
    </w:pPr>
    <w:rPr>
      <w:sz w:val="20"/>
    </w:rPr>
  </w:style>
  <w:style w:type="paragraph" w:customStyle="1" w:styleId="ETApara">
    <w:name w:val="ETA(para)"/>
    <w:basedOn w:val="OPCParaBase"/>
    <w:rsid w:val="00A5231D"/>
    <w:pPr>
      <w:tabs>
        <w:tab w:val="right" w:pos="754"/>
      </w:tabs>
      <w:spacing w:before="60" w:line="240" w:lineRule="auto"/>
      <w:ind w:left="828" w:hanging="828"/>
    </w:pPr>
    <w:rPr>
      <w:sz w:val="20"/>
    </w:rPr>
  </w:style>
  <w:style w:type="paragraph" w:customStyle="1" w:styleId="ETAsubpara">
    <w:name w:val="ETA(subpara)"/>
    <w:basedOn w:val="OPCParaBase"/>
    <w:rsid w:val="00A5231D"/>
    <w:pPr>
      <w:tabs>
        <w:tab w:val="right" w:pos="1083"/>
      </w:tabs>
      <w:spacing w:before="60" w:line="240" w:lineRule="auto"/>
      <w:ind w:left="1191" w:hanging="1191"/>
    </w:pPr>
    <w:rPr>
      <w:sz w:val="20"/>
    </w:rPr>
  </w:style>
  <w:style w:type="paragraph" w:customStyle="1" w:styleId="ETAsub-subpara">
    <w:name w:val="ETA(sub-subpara)"/>
    <w:basedOn w:val="OPCParaBase"/>
    <w:rsid w:val="00A5231D"/>
    <w:pPr>
      <w:tabs>
        <w:tab w:val="right" w:pos="1412"/>
      </w:tabs>
      <w:spacing w:before="60" w:line="240" w:lineRule="auto"/>
      <w:ind w:left="1525" w:hanging="1525"/>
    </w:pPr>
    <w:rPr>
      <w:sz w:val="20"/>
    </w:rPr>
  </w:style>
  <w:style w:type="paragraph" w:customStyle="1" w:styleId="Formula">
    <w:name w:val="Formula"/>
    <w:basedOn w:val="OPCParaBase"/>
    <w:rsid w:val="00A5231D"/>
    <w:pPr>
      <w:spacing w:line="240" w:lineRule="auto"/>
      <w:ind w:left="1134"/>
    </w:pPr>
    <w:rPr>
      <w:sz w:val="20"/>
    </w:rPr>
  </w:style>
  <w:style w:type="paragraph" w:styleId="Header">
    <w:name w:val="header"/>
    <w:basedOn w:val="OPCParaBase"/>
    <w:link w:val="HeaderChar"/>
    <w:unhideWhenUsed/>
    <w:rsid w:val="00A5231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5231D"/>
    <w:rPr>
      <w:rFonts w:eastAsia="Times New Roman" w:cs="Times New Roman"/>
      <w:sz w:val="16"/>
      <w:lang w:eastAsia="en-AU"/>
    </w:rPr>
  </w:style>
  <w:style w:type="paragraph" w:customStyle="1" w:styleId="House">
    <w:name w:val="House"/>
    <w:basedOn w:val="OPCParaBase"/>
    <w:rsid w:val="00A5231D"/>
    <w:pPr>
      <w:spacing w:line="240" w:lineRule="auto"/>
    </w:pPr>
    <w:rPr>
      <w:sz w:val="28"/>
    </w:rPr>
  </w:style>
  <w:style w:type="paragraph" w:customStyle="1" w:styleId="Item">
    <w:name w:val="Item"/>
    <w:aliases w:val="i"/>
    <w:basedOn w:val="OPCParaBase"/>
    <w:next w:val="ItemHead"/>
    <w:rsid w:val="00A5231D"/>
    <w:pPr>
      <w:keepLines/>
      <w:spacing w:before="80" w:line="240" w:lineRule="auto"/>
      <w:ind w:left="709"/>
    </w:pPr>
  </w:style>
  <w:style w:type="paragraph" w:customStyle="1" w:styleId="ItemHead">
    <w:name w:val="ItemHead"/>
    <w:aliases w:val="ih"/>
    <w:basedOn w:val="OPCParaBase"/>
    <w:next w:val="Item"/>
    <w:rsid w:val="00A5231D"/>
    <w:pPr>
      <w:keepLines/>
      <w:spacing w:before="220" w:line="240" w:lineRule="auto"/>
      <w:ind w:left="709" w:hanging="709"/>
    </w:pPr>
    <w:rPr>
      <w:rFonts w:ascii="Arial" w:hAnsi="Arial"/>
      <w:b/>
      <w:kern w:val="28"/>
      <w:sz w:val="24"/>
    </w:rPr>
  </w:style>
  <w:style w:type="paragraph" w:customStyle="1" w:styleId="LongT">
    <w:name w:val="LongT"/>
    <w:basedOn w:val="OPCParaBase"/>
    <w:rsid w:val="00A5231D"/>
    <w:pPr>
      <w:spacing w:line="240" w:lineRule="auto"/>
    </w:pPr>
    <w:rPr>
      <w:b/>
      <w:sz w:val="32"/>
    </w:rPr>
  </w:style>
  <w:style w:type="paragraph" w:customStyle="1" w:styleId="notedraft">
    <w:name w:val="note(draft)"/>
    <w:aliases w:val="nd"/>
    <w:basedOn w:val="OPCParaBase"/>
    <w:rsid w:val="00A5231D"/>
    <w:pPr>
      <w:spacing w:before="240" w:line="240" w:lineRule="auto"/>
      <w:ind w:left="284" w:hanging="284"/>
    </w:pPr>
    <w:rPr>
      <w:i/>
      <w:sz w:val="24"/>
    </w:rPr>
  </w:style>
  <w:style w:type="paragraph" w:customStyle="1" w:styleId="notemargin">
    <w:name w:val="note(margin)"/>
    <w:aliases w:val="nm"/>
    <w:basedOn w:val="OPCParaBase"/>
    <w:rsid w:val="00A5231D"/>
    <w:pPr>
      <w:tabs>
        <w:tab w:val="left" w:pos="709"/>
      </w:tabs>
      <w:spacing w:before="122" w:line="198" w:lineRule="exact"/>
      <w:ind w:left="709" w:hanging="709"/>
    </w:pPr>
    <w:rPr>
      <w:sz w:val="18"/>
    </w:rPr>
  </w:style>
  <w:style w:type="paragraph" w:customStyle="1" w:styleId="notepara">
    <w:name w:val="note(para)"/>
    <w:aliases w:val="na"/>
    <w:basedOn w:val="OPCParaBase"/>
    <w:rsid w:val="00A5231D"/>
    <w:pPr>
      <w:spacing w:before="40" w:line="198" w:lineRule="exact"/>
      <w:ind w:left="2354" w:hanging="369"/>
    </w:pPr>
    <w:rPr>
      <w:sz w:val="18"/>
    </w:rPr>
  </w:style>
  <w:style w:type="paragraph" w:customStyle="1" w:styleId="noteParlAmend">
    <w:name w:val="note(ParlAmend)"/>
    <w:aliases w:val="npp"/>
    <w:basedOn w:val="OPCParaBase"/>
    <w:next w:val="ParlAmend"/>
    <w:rsid w:val="00A5231D"/>
    <w:pPr>
      <w:spacing w:line="240" w:lineRule="auto"/>
      <w:jc w:val="right"/>
    </w:pPr>
    <w:rPr>
      <w:rFonts w:ascii="Arial" w:hAnsi="Arial"/>
      <w:b/>
      <w:i/>
    </w:rPr>
  </w:style>
  <w:style w:type="paragraph" w:customStyle="1" w:styleId="notetext">
    <w:name w:val="note(text)"/>
    <w:aliases w:val="n"/>
    <w:basedOn w:val="OPCParaBase"/>
    <w:rsid w:val="00A5231D"/>
    <w:pPr>
      <w:spacing w:before="122" w:line="198" w:lineRule="exact"/>
      <w:ind w:left="1985" w:hanging="851"/>
    </w:pPr>
    <w:rPr>
      <w:sz w:val="18"/>
    </w:rPr>
  </w:style>
  <w:style w:type="paragraph" w:customStyle="1" w:styleId="Page1">
    <w:name w:val="Page1"/>
    <w:basedOn w:val="OPCParaBase"/>
    <w:rsid w:val="00A5231D"/>
    <w:pPr>
      <w:spacing w:before="5600" w:line="240" w:lineRule="auto"/>
    </w:pPr>
    <w:rPr>
      <w:b/>
      <w:sz w:val="32"/>
    </w:rPr>
  </w:style>
  <w:style w:type="paragraph" w:customStyle="1" w:styleId="PageBreak">
    <w:name w:val="PageBreak"/>
    <w:aliases w:val="pb"/>
    <w:basedOn w:val="OPCParaBase"/>
    <w:rsid w:val="00A5231D"/>
    <w:pPr>
      <w:spacing w:line="240" w:lineRule="auto"/>
    </w:pPr>
    <w:rPr>
      <w:sz w:val="10"/>
    </w:rPr>
  </w:style>
  <w:style w:type="paragraph" w:customStyle="1" w:styleId="paragraphsub">
    <w:name w:val="paragraph(sub)"/>
    <w:aliases w:val="aa"/>
    <w:basedOn w:val="OPCParaBase"/>
    <w:rsid w:val="00A5231D"/>
    <w:pPr>
      <w:tabs>
        <w:tab w:val="right" w:pos="1985"/>
      </w:tabs>
      <w:spacing w:before="40" w:line="240" w:lineRule="auto"/>
      <w:ind w:left="2098" w:hanging="2098"/>
    </w:pPr>
  </w:style>
  <w:style w:type="paragraph" w:customStyle="1" w:styleId="paragraphsub-sub">
    <w:name w:val="paragraph(sub-sub)"/>
    <w:aliases w:val="aaa"/>
    <w:basedOn w:val="OPCParaBase"/>
    <w:rsid w:val="00A5231D"/>
    <w:pPr>
      <w:tabs>
        <w:tab w:val="right" w:pos="2722"/>
      </w:tabs>
      <w:spacing w:before="40" w:line="240" w:lineRule="auto"/>
      <w:ind w:left="2835" w:hanging="2835"/>
    </w:pPr>
  </w:style>
  <w:style w:type="paragraph" w:customStyle="1" w:styleId="paragraph">
    <w:name w:val="paragraph"/>
    <w:aliases w:val="a"/>
    <w:basedOn w:val="OPCParaBase"/>
    <w:rsid w:val="00A5231D"/>
    <w:pPr>
      <w:tabs>
        <w:tab w:val="right" w:pos="1531"/>
      </w:tabs>
      <w:spacing w:before="40" w:line="240" w:lineRule="auto"/>
      <w:ind w:left="1644" w:hanging="1644"/>
    </w:pPr>
  </w:style>
  <w:style w:type="paragraph" w:customStyle="1" w:styleId="ParlAmend">
    <w:name w:val="ParlAmend"/>
    <w:aliases w:val="pp"/>
    <w:basedOn w:val="OPCParaBase"/>
    <w:rsid w:val="00A5231D"/>
    <w:pPr>
      <w:spacing w:before="240" w:line="240" w:lineRule="atLeast"/>
      <w:ind w:hanging="567"/>
    </w:pPr>
    <w:rPr>
      <w:sz w:val="24"/>
    </w:rPr>
  </w:style>
  <w:style w:type="paragraph" w:customStyle="1" w:styleId="Penalty">
    <w:name w:val="Penalty"/>
    <w:basedOn w:val="OPCParaBase"/>
    <w:rsid w:val="00A5231D"/>
    <w:pPr>
      <w:tabs>
        <w:tab w:val="left" w:pos="2977"/>
      </w:tabs>
      <w:spacing w:before="180" w:line="240" w:lineRule="auto"/>
      <w:ind w:left="1985" w:hanging="851"/>
    </w:pPr>
  </w:style>
  <w:style w:type="paragraph" w:customStyle="1" w:styleId="Portfolio">
    <w:name w:val="Portfolio"/>
    <w:basedOn w:val="OPCParaBase"/>
    <w:rsid w:val="00A5231D"/>
    <w:pPr>
      <w:spacing w:line="240" w:lineRule="auto"/>
    </w:pPr>
    <w:rPr>
      <w:i/>
      <w:sz w:val="20"/>
    </w:rPr>
  </w:style>
  <w:style w:type="paragraph" w:customStyle="1" w:styleId="Preamble">
    <w:name w:val="Preamble"/>
    <w:basedOn w:val="OPCParaBase"/>
    <w:next w:val="Normal"/>
    <w:rsid w:val="00A5231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231D"/>
    <w:pPr>
      <w:spacing w:line="240" w:lineRule="auto"/>
    </w:pPr>
    <w:rPr>
      <w:i/>
      <w:sz w:val="20"/>
    </w:rPr>
  </w:style>
  <w:style w:type="paragraph" w:customStyle="1" w:styleId="Session">
    <w:name w:val="Session"/>
    <w:basedOn w:val="OPCParaBase"/>
    <w:rsid w:val="00A5231D"/>
    <w:pPr>
      <w:spacing w:line="240" w:lineRule="auto"/>
    </w:pPr>
    <w:rPr>
      <w:sz w:val="28"/>
    </w:rPr>
  </w:style>
  <w:style w:type="paragraph" w:customStyle="1" w:styleId="Sponsor">
    <w:name w:val="Sponsor"/>
    <w:basedOn w:val="OPCParaBase"/>
    <w:rsid w:val="00A5231D"/>
    <w:pPr>
      <w:spacing w:line="240" w:lineRule="auto"/>
    </w:pPr>
    <w:rPr>
      <w:i/>
    </w:rPr>
  </w:style>
  <w:style w:type="paragraph" w:customStyle="1" w:styleId="Subitem">
    <w:name w:val="Subitem"/>
    <w:aliases w:val="iss"/>
    <w:basedOn w:val="OPCParaBase"/>
    <w:rsid w:val="00A5231D"/>
    <w:pPr>
      <w:spacing w:before="180" w:line="240" w:lineRule="auto"/>
      <w:ind w:left="709" w:hanging="709"/>
    </w:pPr>
  </w:style>
  <w:style w:type="paragraph" w:customStyle="1" w:styleId="SubitemHead">
    <w:name w:val="SubitemHead"/>
    <w:aliases w:val="issh"/>
    <w:basedOn w:val="OPCParaBase"/>
    <w:rsid w:val="00A5231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231D"/>
    <w:pPr>
      <w:spacing w:before="40" w:line="240" w:lineRule="auto"/>
      <w:ind w:left="1134"/>
    </w:pPr>
  </w:style>
  <w:style w:type="paragraph" w:customStyle="1" w:styleId="SubsectionHead">
    <w:name w:val="SubsectionHead"/>
    <w:aliases w:val="ssh"/>
    <w:basedOn w:val="OPCParaBase"/>
    <w:next w:val="subsection"/>
    <w:rsid w:val="00A5231D"/>
    <w:pPr>
      <w:keepNext/>
      <w:keepLines/>
      <w:spacing w:before="240" w:line="240" w:lineRule="auto"/>
      <w:ind w:left="1134"/>
    </w:pPr>
    <w:rPr>
      <w:i/>
    </w:rPr>
  </w:style>
  <w:style w:type="paragraph" w:customStyle="1" w:styleId="Tablea">
    <w:name w:val="Table(a)"/>
    <w:aliases w:val="ta"/>
    <w:basedOn w:val="OPCParaBase"/>
    <w:rsid w:val="00A5231D"/>
    <w:pPr>
      <w:spacing w:before="60" w:line="240" w:lineRule="auto"/>
      <w:ind w:left="284" w:hanging="284"/>
    </w:pPr>
    <w:rPr>
      <w:sz w:val="20"/>
    </w:rPr>
  </w:style>
  <w:style w:type="paragraph" w:customStyle="1" w:styleId="TableAA">
    <w:name w:val="Table(AA)"/>
    <w:aliases w:val="taaa"/>
    <w:basedOn w:val="OPCParaBase"/>
    <w:rsid w:val="00A5231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231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231D"/>
    <w:pPr>
      <w:spacing w:before="60" w:line="240" w:lineRule="atLeast"/>
    </w:pPr>
    <w:rPr>
      <w:sz w:val="20"/>
    </w:rPr>
  </w:style>
  <w:style w:type="paragraph" w:customStyle="1" w:styleId="TLPBoxTextnote">
    <w:name w:val="TLPBoxText(note"/>
    <w:aliases w:val="right)"/>
    <w:basedOn w:val="OPCParaBase"/>
    <w:rsid w:val="00A5231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231D"/>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5231D"/>
    <w:pPr>
      <w:spacing w:before="122" w:line="198" w:lineRule="exact"/>
      <w:ind w:left="1985" w:hanging="851"/>
      <w:jc w:val="right"/>
    </w:pPr>
    <w:rPr>
      <w:sz w:val="18"/>
    </w:rPr>
  </w:style>
  <w:style w:type="paragraph" w:customStyle="1" w:styleId="TLPTableBullet">
    <w:name w:val="TLPTableBullet"/>
    <w:aliases w:val="ttb"/>
    <w:basedOn w:val="OPCParaBase"/>
    <w:rsid w:val="00A5231D"/>
    <w:pPr>
      <w:spacing w:line="240" w:lineRule="exact"/>
      <w:ind w:left="284" w:hanging="284"/>
    </w:pPr>
    <w:rPr>
      <w:sz w:val="20"/>
    </w:rPr>
  </w:style>
  <w:style w:type="paragraph" w:styleId="TOC1">
    <w:name w:val="toc 1"/>
    <w:basedOn w:val="OPCParaBase"/>
    <w:next w:val="Normal"/>
    <w:uiPriority w:val="39"/>
    <w:unhideWhenUsed/>
    <w:rsid w:val="00A5231D"/>
    <w:pPr>
      <w:spacing w:line="240" w:lineRule="auto"/>
    </w:pPr>
    <w:rPr>
      <w:sz w:val="24"/>
    </w:rPr>
  </w:style>
  <w:style w:type="paragraph" w:styleId="TOC2">
    <w:name w:val="toc 2"/>
    <w:basedOn w:val="OPCParaBase"/>
    <w:next w:val="Normal"/>
    <w:uiPriority w:val="39"/>
    <w:unhideWhenUsed/>
    <w:rsid w:val="00A5231D"/>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5231D"/>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5231D"/>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5231D"/>
    <w:pPr>
      <w:spacing w:line="240" w:lineRule="auto"/>
      <w:ind w:left="958"/>
    </w:pPr>
    <w:rPr>
      <w:sz w:val="24"/>
    </w:rPr>
  </w:style>
  <w:style w:type="paragraph" w:styleId="TOC6">
    <w:name w:val="toc 6"/>
    <w:basedOn w:val="OPCParaBase"/>
    <w:next w:val="Normal"/>
    <w:uiPriority w:val="39"/>
    <w:semiHidden/>
    <w:unhideWhenUsed/>
    <w:rsid w:val="00A5231D"/>
    <w:pPr>
      <w:spacing w:line="240" w:lineRule="auto"/>
      <w:ind w:left="1202"/>
    </w:pPr>
    <w:rPr>
      <w:sz w:val="24"/>
    </w:rPr>
  </w:style>
  <w:style w:type="paragraph" w:styleId="TOC7">
    <w:name w:val="toc 7"/>
    <w:basedOn w:val="OPCParaBase"/>
    <w:next w:val="Normal"/>
    <w:uiPriority w:val="39"/>
    <w:semiHidden/>
    <w:unhideWhenUsed/>
    <w:rsid w:val="00A5231D"/>
    <w:pPr>
      <w:spacing w:line="240" w:lineRule="auto"/>
      <w:ind w:left="1440"/>
    </w:pPr>
    <w:rPr>
      <w:sz w:val="24"/>
    </w:rPr>
  </w:style>
  <w:style w:type="paragraph" w:styleId="TOC8">
    <w:name w:val="toc 8"/>
    <w:basedOn w:val="OPCParaBase"/>
    <w:next w:val="Normal"/>
    <w:uiPriority w:val="39"/>
    <w:semiHidden/>
    <w:unhideWhenUsed/>
    <w:rsid w:val="00A5231D"/>
    <w:pPr>
      <w:spacing w:line="240" w:lineRule="auto"/>
      <w:ind w:left="1678"/>
    </w:pPr>
    <w:rPr>
      <w:sz w:val="24"/>
    </w:rPr>
  </w:style>
  <w:style w:type="paragraph" w:styleId="TOC9">
    <w:name w:val="toc 9"/>
    <w:basedOn w:val="OPCParaBase"/>
    <w:next w:val="Normal"/>
    <w:uiPriority w:val="39"/>
    <w:unhideWhenUsed/>
    <w:rsid w:val="00A5231D"/>
    <w:pPr>
      <w:spacing w:line="240" w:lineRule="auto"/>
      <w:ind w:left="1922"/>
    </w:pPr>
    <w:rPr>
      <w:sz w:val="24"/>
    </w:rPr>
  </w:style>
  <w:style w:type="paragraph" w:customStyle="1" w:styleId="TofSectsGroupHeading">
    <w:name w:val="TofSects(GroupHeading)"/>
    <w:basedOn w:val="OPCParaBase"/>
    <w:next w:val="TofSectsSection"/>
    <w:rsid w:val="00A5231D"/>
    <w:pPr>
      <w:keepLines/>
      <w:spacing w:before="240" w:after="120" w:line="240" w:lineRule="auto"/>
      <w:ind w:left="794"/>
    </w:pPr>
    <w:rPr>
      <w:b/>
      <w:kern w:val="28"/>
      <w:sz w:val="20"/>
    </w:rPr>
  </w:style>
  <w:style w:type="paragraph" w:customStyle="1" w:styleId="TofSectsHeading">
    <w:name w:val="TofSects(Heading)"/>
    <w:basedOn w:val="OPCParaBase"/>
    <w:rsid w:val="00A5231D"/>
    <w:pPr>
      <w:spacing w:before="240" w:after="120" w:line="240" w:lineRule="auto"/>
    </w:pPr>
    <w:rPr>
      <w:b/>
      <w:sz w:val="24"/>
    </w:rPr>
  </w:style>
  <w:style w:type="paragraph" w:customStyle="1" w:styleId="TofSectsSection">
    <w:name w:val="TofSects(Section)"/>
    <w:basedOn w:val="OPCParaBase"/>
    <w:rsid w:val="00A5231D"/>
    <w:pPr>
      <w:keepLines/>
      <w:spacing w:before="40" w:line="240" w:lineRule="auto"/>
      <w:ind w:left="1588" w:hanging="794"/>
    </w:pPr>
    <w:rPr>
      <w:kern w:val="28"/>
      <w:sz w:val="18"/>
    </w:rPr>
  </w:style>
  <w:style w:type="paragraph" w:customStyle="1" w:styleId="TofSectsSubdiv">
    <w:name w:val="TofSects(Subdiv)"/>
    <w:basedOn w:val="OPCParaBase"/>
    <w:rsid w:val="00A5231D"/>
    <w:pPr>
      <w:keepLines/>
      <w:spacing w:before="80" w:line="240" w:lineRule="auto"/>
      <w:ind w:left="1588" w:hanging="794"/>
    </w:pPr>
    <w:rPr>
      <w:kern w:val="28"/>
    </w:rPr>
  </w:style>
  <w:style w:type="paragraph" w:customStyle="1" w:styleId="WRStyle">
    <w:name w:val="WR Style"/>
    <w:aliases w:val="WR"/>
    <w:basedOn w:val="OPCParaBase"/>
    <w:rsid w:val="00A5231D"/>
    <w:pPr>
      <w:spacing w:before="240" w:line="240" w:lineRule="auto"/>
      <w:ind w:left="284" w:hanging="284"/>
    </w:pPr>
    <w:rPr>
      <w:b/>
      <w:i/>
      <w:kern w:val="28"/>
      <w:sz w:val="24"/>
    </w:rPr>
  </w:style>
  <w:style w:type="paragraph" w:customStyle="1" w:styleId="Body">
    <w:name w:val="Body"/>
    <w:aliases w:val="b"/>
    <w:basedOn w:val="OPCParaBase"/>
    <w:rsid w:val="00A5231D"/>
    <w:pPr>
      <w:spacing w:before="240" w:line="240" w:lineRule="auto"/>
    </w:pPr>
    <w:rPr>
      <w:sz w:val="24"/>
    </w:rPr>
  </w:style>
  <w:style w:type="paragraph" w:customStyle="1" w:styleId="BodyNum">
    <w:name w:val="BodyNum"/>
    <w:aliases w:val="b1"/>
    <w:basedOn w:val="OPCParaBase"/>
    <w:rsid w:val="00A5231D"/>
    <w:pPr>
      <w:numPr>
        <w:numId w:val="13"/>
      </w:numPr>
      <w:spacing w:before="240" w:line="240" w:lineRule="auto"/>
    </w:pPr>
    <w:rPr>
      <w:sz w:val="24"/>
    </w:rPr>
  </w:style>
  <w:style w:type="paragraph" w:customStyle="1" w:styleId="BodyPara">
    <w:name w:val="BodyPara"/>
    <w:aliases w:val="ba"/>
    <w:basedOn w:val="OPCParaBase"/>
    <w:rsid w:val="00A5231D"/>
    <w:pPr>
      <w:numPr>
        <w:ilvl w:val="1"/>
        <w:numId w:val="13"/>
      </w:numPr>
      <w:spacing w:before="240" w:line="240" w:lineRule="auto"/>
    </w:pPr>
    <w:rPr>
      <w:sz w:val="24"/>
    </w:rPr>
  </w:style>
  <w:style w:type="paragraph" w:customStyle="1" w:styleId="BodyParaBullet">
    <w:name w:val="BodyParaBullet"/>
    <w:aliases w:val="bpb"/>
    <w:basedOn w:val="OPCParaBase"/>
    <w:rsid w:val="00A5231D"/>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5231D"/>
    <w:pPr>
      <w:numPr>
        <w:ilvl w:val="3"/>
        <w:numId w:val="13"/>
      </w:numPr>
      <w:spacing w:before="240" w:line="240" w:lineRule="auto"/>
    </w:pPr>
    <w:rPr>
      <w:sz w:val="24"/>
    </w:rPr>
  </w:style>
  <w:style w:type="numbering" w:customStyle="1" w:styleId="OPCBodyList">
    <w:name w:val="OPCBodyList"/>
    <w:uiPriority w:val="99"/>
    <w:rsid w:val="00A5231D"/>
    <w:pPr>
      <w:numPr>
        <w:numId w:val="13"/>
      </w:numPr>
    </w:pPr>
  </w:style>
  <w:style w:type="paragraph" w:customStyle="1" w:styleId="Head1">
    <w:name w:val="Head 1"/>
    <w:aliases w:val="1"/>
    <w:basedOn w:val="OPCParaBase"/>
    <w:next w:val="BodyNum"/>
    <w:rsid w:val="00A5231D"/>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5231D"/>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5231D"/>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5231D"/>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5231D"/>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5231D"/>
    <w:pPr>
      <w:spacing w:before="122" w:line="198" w:lineRule="exact"/>
      <w:ind w:left="2353" w:hanging="709"/>
    </w:pPr>
    <w:rPr>
      <w:sz w:val="18"/>
    </w:rPr>
  </w:style>
  <w:style w:type="paragraph" w:styleId="Footer">
    <w:name w:val="footer"/>
    <w:link w:val="FooterChar"/>
    <w:rsid w:val="00A5231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5231D"/>
    <w:rPr>
      <w:rFonts w:eastAsia="Times New Roman" w:cs="Times New Roman"/>
      <w:sz w:val="22"/>
      <w:szCs w:val="24"/>
      <w:lang w:eastAsia="en-AU"/>
    </w:rPr>
  </w:style>
  <w:style w:type="character" w:styleId="PageNumber">
    <w:name w:val="page number"/>
    <w:basedOn w:val="DefaultParagraphFont"/>
    <w:rsid w:val="00A5231D"/>
  </w:style>
  <w:style w:type="paragraph" w:customStyle="1" w:styleId="Issued">
    <w:name w:val="Issued"/>
    <w:basedOn w:val="Body"/>
    <w:rsid w:val="00A5231D"/>
    <w:rPr>
      <w:b/>
      <w:sz w:val="28"/>
    </w:rPr>
  </w:style>
  <w:style w:type="paragraph" w:styleId="BalloonText">
    <w:name w:val="Balloon Text"/>
    <w:basedOn w:val="Normal"/>
    <w:link w:val="BalloonTextChar"/>
    <w:uiPriority w:val="99"/>
    <w:semiHidden/>
    <w:unhideWhenUsed/>
    <w:rsid w:val="00A523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1D"/>
    <w:rPr>
      <w:rFonts w:ascii="Tahoma" w:hAnsi="Tahoma" w:cs="Tahoma"/>
      <w:sz w:val="16"/>
      <w:szCs w:val="16"/>
    </w:rPr>
  </w:style>
  <w:style w:type="paragraph" w:customStyle="1" w:styleId="Release">
    <w:name w:val="Release"/>
    <w:basedOn w:val="Body"/>
    <w:rsid w:val="00A5231D"/>
    <w:rPr>
      <w:b/>
    </w:rPr>
  </w:style>
  <w:style w:type="paragraph" w:customStyle="1" w:styleId="FileName">
    <w:name w:val="FileName"/>
    <w:basedOn w:val="Normal"/>
    <w:link w:val="FileNameChar"/>
    <w:rsid w:val="00A5231D"/>
  </w:style>
  <w:style w:type="character" w:customStyle="1" w:styleId="FileNameChar">
    <w:name w:val="FileName Char"/>
    <w:basedOn w:val="DefaultParagraphFont"/>
    <w:link w:val="FileName"/>
    <w:rsid w:val="00232478"/>
    <w:rPr>
      <w:sz w:val="22"/>
    </w:rPr>
  </w:style>
  <w:style w:type="paragraph" w:customStyle="1" w:styleId="Special2">
    <w:name w:val="Special 2"/>
    <w:basedOn w:val="Head2"/>
    <w:rsid w:val="00441161"/>
    <w:pPr>
      <w:outlineLvl w:val="9"/>
    </w:pPr>
    <w:rPr>
      <w:rFonts w:cs="Arial"/>
      <w:szCs w:val="24"/>
    </w:rPr>
  </w:style>
  <w:style w:type="paragraph" w:customStyle="1" w:styleId="SOText">
    <w:name w:val="SO Text"/>
    <w:aliases w:val="sot"/>
    <w:link w:val="SOTextChar"/>
    <w:rsid w:val="00A5231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5231D"/>
    <w:rPr>
      <w:sz w:val="22"/>
    </w:rPr>
  </w:style>
  <w:style w:type="paragraph" w:customStyle="1" w:styleId="SOTextNote">
    <w:name w:val="SO TextNote"/>
    <w:aliases w:val="sont"/>
    <w:basedOn w:val="SOText"/>
    <w:qFormat/>
    <w:rsid w:val="00A5231D"/>
    <w:pPr>
      <w:spacing w:before="122" w:line="198" w:lineRule="exact"/>
      <w:ind w:left="1843" w:hanging="709"/>
    </w:pPr>
    <w:rPr>
      <w:sz w:val="18"/>
    </w:rPr>
  </w:style>
  <w:style w:type="paragraph" w:customStyle="1" w:styleId="SOPara">
    <w:name w:val="SO Para"/>
    <w:aliases w:val="soa"/>
    <w:basedOn w:val="SOText"/>
    <w:link w:val="SOParaChar"/>
    <w:qFormat/>
    <w:rsid w:val="00A5231D"/>
    <w:pPr>
      <w:tabs>
        <w:tab w:val="right" w:pos="1786"/>
      </w:tabs>
      <w:spacing w:before="40"/>
      <w:ind w:left="2070" w:hanging="936"/>
    </w:pPr>
  </w:style>
  <w:style w:type="character" w:customStyle="1" w:styleId="SOParaChar">
    <w:name w:val="SO Para Char"/>
    <w:aliases w:val="soa Char"/>
    <w:basedOn w:val="DefaultParagraphFont"/>
    <w:link w:val="SOPara"/>
    <w:rsid w:val="00A5231D"/>
    <w:rPr>
      <w:sz w:val="22"/>
    </w:rPr>
  </w:style>
  <w:style w:type="paragraph" w:customStyle="1" w:styleId="TableHeading">
    <w:name w:val="TableHeading"/>
    <w:aliases w:val="th"/>
    <w:basedOn w:val="OPCParaBase"/>
    <w:next w:val="Tabletext"/>
    <w:rsid w:val="00A5231D"/>
    <w:pPr>
      <w:keepNext/>
      <w:spacing w:before="60" w:line="240" w:lineRule="atLeast"/>
    </w:pPr>
    <w:rPr>
      <w:b/>
      <w:sz w:val="20"/>
    </w:rPr>
  </w:style>
  <w:style w:type="paragraph" w:customStyle="1" w:styleId="SOHeadBold">
    <w:name w:val="SO HeadBold"/>
    <w:aliases w:val="sohb"/>
    <w:basedOn w:val="SOText"/>
    <w:next w:val="SOText"/>
    <w:link w:val="SOHeadBoldChar"/>
    <w:qFormat/>
    <w:rsid w:val="00A5231D"/>
    <w:rPr>
      <w:b/>
    </w:rPr>
  </w:style>
  <w:style w:type="character" w:customStyle="1" w:styleId="SOHeadBoldChar">
    <w:name w:val="SO HeadBold Char"/>
    <w:aliases w:val="sohb Char"/>
    <w:basedOn w:val="DefaultParagraphFont"/>
    <w:link w:val="SOHeadBold"/>
    <w:rsid w:val="00A5231D"/>
    <w:rPr>
      <w:b/>
      <w:sz w:val="22"/>
    </w:rPr>
  </w:style>
  <w:style w:type="paragraph" w:customStyle="1" w:styleId="SOHeadItalic">
    <w:name w:val="SO HeadItalic"/>
    <w:aliases w:val="sohi"/>
    <w:basedOn w:val="SOText"/>
    <w:next w:val="SOText"/>
    <w:link w:val="SOHeadItalicChar"/>
    <w:qFormat/>
    <w:rsid w:val="00A5231D"/>
    <w:rPr>
      <w:i/>
    </w:rPr>
  </w:style>
  <w:style w:type="character" w:customStyle="1" w:styleId="SOHeadItalicChar">
    <w:name w:val="SO HeadItalic Char"/>
    <w:aliases w:val="sohi Char"/>
    <w:basedOn w:val="DefaultParagraphFont"/>
    <w:link w:val="SOHeadItalic"/>
    <w:rsid w:val="00A5231D"/>
    <w:rPr>
      <w:i/>
      <w:sz w:val="22"/>
    </w:rPr>
  </w:style>
  <w:style w:type="paragraph" w:customStyle="1" w:styleId="SOBullet">
    <w:name w:val="SO Bullet"/>
    <w:aliases w:val="sotb"/>
    <w:basedOn w:val="SOText"/>
    <w:link w:val="SOBulletChar"/>
    <w:qFormat/>
    <w:rsid w:val="00A5231D"/>
    <w:pPr>
      <w:ind w:left="1559" w:hanging="425"/>
    </w:pPr>
  </w:style>
  <w:style w:type="character" w:customStyle="1" w:styleId="SOBulletChar">
    <w:name w:val="SO Bullet Char"/>
    <w:aliases w:val="sotb Char"/>
    <w:basedOn w:val="DefaultParagraphFont"/>
    <w:link w:val="SOBullet"/>
    <w:rsid w:val="00A5231D"/>
    <w:rPr>
      <w:sz w:val="22"/>
    </w:rPr>
  </w:style>
  <w:style w:type="paragraph" w:customStyle="1" w:styleId="SOBulletNote">
    <w:name w:val="SO BulletNote"/>
    <w:aliases w:val="sonb"/>
    <w:basedOn w:val="SOTextNote"/>
    <w:link w:val="SOBulletNoteChar"/>
    <w:qFormat/>
    <w:rsid w:val="00A5231D"/>
    <w:pPr>
      <w:tabs>
        <w:tab w:val="left" w:pos="1560"/>
      </w:tabs>
      <w:ind w:left="2268" w:hanging="1134"/>
    </w:pPr>
  </w:style>
  <w:style w:type="character" w:customStyle="1" w:styleId="SOBulletNoteChar">
    <w:name w:val="SO BulletNote Char"/>
    <w:aliases w:val="sonb Char"/>
    <w:basedOn w:val="DefaultParagraphFont"/>
    <w:link w:val="SOBulletNote"/>
    <w:rsid w:val="00A5231D"/>
    <w:rPr>
      <w:sz w:val="18"/>
    </w:rPr>
  </w:style>
  <w:style w:type="paragraph" w:customStyle="1" w:styleId="SubPartCASA">
    <w:name w:val="SubPart(CASA)"/>
    <w:aliases w:val="csp"/>
    <w:basedOn w:val="OPCParaBase"/>
    <w:next w:val="ActHead3"/>
    <w:rsid w:val="00A5231D"/>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oleObject" Target="embeddings/oleObject9.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image" Target="media/image13.png"/><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oleObject" Target="embeddings/oleObject8.bin"/><Relationship Id="rId35"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wor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8409-B149-4839-A290-B1DC266D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wordnotes.dotx</Template>
  <TotalTime>0</TotalTime>
  <Pages>8</Pages>
  <Words>1901</Words>
  <Characters>8760</Characters>
  <Application>Microsoft Office Word</Application>
  <DocSecurity>0</DocSecurity>
  <Lines>227</Lines>
  <Paragraphs>145</Paragraphs>
  <ScaleCrop>false</ScaleCrop>
  <HeadingPairs>
    <vt:vector size="2" baseType="variant">
      <vt:variant>
        <vt:lpstr>Title</vt:lpstr>
      </vt:variant>
      <vt:variant>
        <vt:i4>1</vt:i4>
      </vt:variant>
    </vt:vector>
  </HeadingPairs>
  <TitlesOfParts>
    <vt:vector size="1" baseType="lpstr">
      <vt:lpstr>Word Note No. 3.6 Formulas</vt:lpstr>
    </vt:vector>
  </TitlesOfParts>
  <Company>Office of Parliamentary Counsel</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Note No. 3.6 Formulas</dc:title>
  <dc:subject/>
  <dc:creator>TempletonP</dc:creator>
  <cp:keywords/>
  <dc:description>Only use heading 2 and lower in the body</dc:description>
  <cp:lastModifiedBy>Andrew Newbery</cp:lastModifiedBy>
  <cp:revision>2</cp:revision>
  <cp:lastPrinted>2010-07-29T04:40:00Z</cp:lastPrinted>
  <dcterms:created xsi:type="dcterms:W3CDTF">2018-08-13T05:35:00Z</dcterms:created>
  <dcterms:modified xsi:type="dcterms:W3CDTF">2018-08-13T05:35:00Z</dcterms:modified>
  <cp:category>Other - DOCX version for website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
  </property>
  <property fmtid="{D5CDD505-2E9C-101B-9397-08002B2CF9AE}" pid="5" name="DLM">
    <vt:lpwstr>No DLM</vt:lpwstr>
  </property>
</Properties>
</file>